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3B5" w:rsidRPr="002903B5" w:rsidRDefault="002903B5" w:rsidP="002903B5">
      <w:pPr>
        <w:spacing w:after="0" w:line="240" w:lineRule="auto"/>
        <w:jc w:val="both"/>
        <w:rPr>
          <w:rFonts w:ascii="Times New Roman" w:hAnsi="Times New Roman" w:cs="Times New Roman"/>
          <w:sz w:val="28"/>
          <w:szCs w:val="28"/>
          <w:shd w:val="clear" w:color="auto" w:fill="FFFFFF"/>
        </w:rPr>
      </w:pPr>
      <w:r w:rsidRPr="002903B5">
        <w:rPr>
          <w:rFonts w:ascii="Times New Roman" w:hAnsi="Times New Roman"/>
          <w:b/>
          <w:color w:val="000000"/>
          <w:sz w:val="28"/>
          <w:szCs w:val="28"/>
        </w:rPr>
        <w:t xml:space="preserve">Образовательное </w:t>
      </w:r>
      <w:r w:rsidRPr="002903B5">
        <w:rPr>
          <w:rFonts w:ascii="Times New Roman" w:hAnsi="Times New Roman" w:cs="Times New Roman"/>
          <w:b/>
          <w:sz w:val="28"/>
          <w:szCs w:val="28"/>
        </w:rPr>
        <w:t xml:space="preserve">учреждение: </w:t>
      </w:r>
      <w:r w:rsidRPr="002903B5">
        <w:rPr>
          <w:rFonts w:ascii="Times New Roman" w:hAnsi="Times New Roman" w:cs="Times New Roman"/>
          <w:sz w:val="28"/>
          <w:szCs w:val="28"/>
        </w:rPr>
        <w:t xml:space="preserve">Федеральное казенное образовательное учреждение высшего образования «Кузбасский институт Федеральной службы исполнения наказаний». 654066, Кемеровская область, г. Новокузнецк, пр. Октябрьский, 49, тел/факс 8 (3843) 77-57-55, тел. 8 (3843) 77-64-97, </w:t>
      </w:r>
      <w:r w:rsidRPr="002903B5">
        <w:rPr>
          <w:rFonts w:ascii="Times New Roman" w:hAnsi="Times New Roman" w:cs="Times New Roman"/>
          <w:sz w:val="28"/>
          <w:szCs w:val="28"/>
          <w:shd w:val="clear" w:color="auto" w:fill="FFFFFF"/>
          <w:lang w:val="en-US"/>
        </w:rPr>
        <w:t>e</w:t>
      </w:r>
      <w:r w:rsidRPr="002903B5">
        <w:rPr>
          <w:rFonts w:ascii="Times New Roman" w:hAnsi="Times New Roman" w:cs="Times New Roman"/>
          <w:sz w:val="28"/>
          <w:szCs w:val="28"/>
          <w:shd w:val="clear" w:color="auto" w:fill="FFFFFF"/>
        </w:rPr>
        <w:t>-</w:t>
      </w:r>
      <w:r w:rsidRPr="002903B5">
        <w:rPr>
          <w:rFonts w:ascii="Times New Roman" w:hAnsi="Times New Roman" w:cs="Times New Roman"/>
          <w:sz w:val="28"/>
          <w:szCs w:val="28"/>
          <w:shd w:val="clear" w:color="auto" w:fill="FFFFFF"/>
          <w:lang w:val="en-US"/>
        </w:rPr>
        <w:t>mail</w:t>
      </w:r>
      <w:r w:rsidRPr="002903B5">
        <w:rPr>
          <w:rFonts w:ascii="Times New Roman" w:hAnsi="Times New Roman" w:cs="Times New Roman"/>
          <w:sz w:val="28"/>
          <w:szCs w:val="28"/>
          <w:shd w:val="clear" w:color="auto" w:fill="FFFFFF"/>
        </w:rPr>
        <w:t xml:space="preserve">: </w:t>
      </w:r>
      <w:hyperlink r:id="rId8" w:history="1">
        <w:r w:rsidRPr="002903B5">
          <w:rPr>
            <w:rStyle w:val="a4"/>
            <w:rFonts w:ascii="Times New Roman" w:hAnsi="Times New Roman" w:cs="Times New Roman"/>
            <w:sz w:val="28"/>
            <w:szCs w:val="28"/>
            <w:shd w:val="clear" w:color="auto" w:fill="FFFFFF"/>
            <w:lang w:val="en-US"/>
          </w:rPr>
          <w:t>institut</w:t>
        </w:r>
        <w:r w:rsidRPr="002903B5">
          <w:rPr>
            <w:rStyle w:val="a4"/>
            <w:rFonts w:ascii="Times New Roman" w:hAnsi="Times New Roman" w:cs="Times New Roman"/>
            <w:sz w:val="28"/>
            <w:szCs w:val="28"/>
            <w:shd w:val="clear" w:color="auto" w:fill="FFFFFF"/>
          </w:rPr>
          <w:t>@42.</w:t>
        </w:r>
        <w:r w:rsidRPr="002903B5">
          <w:rPr>
            <w:rStyle w:val="a4"/>
            <w:rFonts w:ascii="Times New Roman" w:hAnsi="Times New Roman" w:cs="Times New Roman"/>
            <w:sz w:val="28"/>
            <w:szCs w:val="28"/>
            <w:shd w:val="clear" w:color="auto" w:fill="FFFFFF"/>
            <w:lang w:val="en-US"/>
          </w:rPr>
          <w:t>fsin</w:t>
        </w:r>
        <w:r w:rsidRPr="002903B5">
          <w:rPr>
            <w:rStyle w:val="a4"/>
            <w:rFonts w:ascii="Times New Roman" w:hAnsi="Times New Roman" w:cs="Times New Roman"/>
            <w:sz w:val="28"/>
            <w:szCs w:val="28"/>
            <w:shd w:val="clear" w:color="auto" w:fill="FFFFFF"/>
          </w:rPr>
          <w:t>.</w:t>
        </w:r>
        <w:r w:rsidRPr="002903B5">
          <w:rPr>
            <w:rStyle w:val="a4"/>
            <w:rFonts w:ascii="Times New Roman" w:hAnsi="Times New Roman" w:cs="Times New Roman"/>
            <w:sz w:val="28"/>
            <w:szCs w:val="28"/>
            <w:shd w:val="clear" w:color="auto" w:fill="FFFFFF"/>
            <w:lang w:val="en-US"/>
          </w:rPr>
          <w:t>su</w:t>
        </w:r>
      </w:hyperlink>
    </w:p>
    <w:p w:rsidR="002903B5" w:rsidRPr="002903B5" w:rsidRDefault="002903B5" w:rsidP="002903B5">
      <w:pPr>
        <w:spacing w:after="0" w:line="240" w:lineRule="auto"/>
        <w:jc w:val="both"/>
        <w:rPr>
          <w:rFonts w:ascii="Times New Roman" w:hAnsi="Times New Roman"/>
          <w:sz w:val="28"/>
          <w:szCs w:val="28"/>
        </w:rPr>
      </w:pPr>
    </w:p>
    <w:p w:rsidR="002903B5" w:rsidRPr="002903B5" w:rsidRDefault="002903B5" w:rsidP="002903B5">
      <w:pPr>
        <w:spacing w:after="0" w:line="240" w:lineRule="auto"/>
        <w:jc w:val="both"/>
        <w:rPr>
          <w:rFonts w:ascii="Times New Roman" w:hAnsi="Times New Roman"/>
          <w:sz w:val="28"/>
          <w:szCs w:val="28"/>
        </w:rPr>
      </w:pPr>
    </w:p>
    <w:p w:rsidR="002903B5" w:rsidRPr="002903B5" w:rsidRDefault="002903B5" w:rsidP="002903B5">
      <w:pPr>
        <w:widowControl w:val="0"/>
        <w:suppressAutoHyphens/>
        <w:spacing w:after="0" w:line="240" w:lineRule="auto"/>
        <w:jc w:val="both"/>
        <w:rPr>
          <w:rFonts w:ascii="Times New Roman" w:hAnsi="Times New Roman"/>
          <w:sz w:val="28"/>
          <w:szCs w:val="28"/>
        </w:rPr>
      </w:pPr>
      <w:r w:rsidRPr="002903B5">
        <w:rPr>
          <w:rFonts w:ascii="Times New Roman" w:hAnsi="Times New Roman"/>
          <w:bCs/>
          <w:kern w:val="2"/>
          <w:sz w:val="28"/>
          <w:szCs w:val="28"/>
          <w:lang w:eastAsia="ar-SA"/>
        </w:rPr>
        <w:t xml:space="preserve">Кафедра </w:t>
      </w:r>
      <w:r w:rsidRPr="002903B5">
        <w:rPr>
          <w:rFonts w:ascii="Times New Roman" w:hAnsi="Times New Roman"/>
          <w:iCs/>
          <w:sz w:val="28"/>
          <w:szCs w:val="28"/>
          <w:lang w:eastAsia="ar-SA"/>
        </w:rPr>
        <w:t xml:space="preserve">государственно-правовых дисциплин, </w:t>
      </w:r>
      <w:r w:rsidRPr="002903B5">
        <w:rPr>
          <w:rFonts w:ascii="Times New Roman" w:hAnsi="Times New Roman"/>
          <w:sz w:val="28"/>
          <w:szCs w:val="28"/>
        </w:rPr>
        <w:t>Кемеровская область, г. Новокузнецк, пр. Октябрьский, 49, тел/факс 8 (3843) 77-64-97 (доп. 1915)</w:t>
      </w:r>
    </w:p>
    <w:p w:rsidR="002903B5" w:rsidRPr="002903B5" w:rsidRDefault="002903B5" w:rsidP="002903B5">
      <w:pPr>
        <w:widowControl w:val="0"/>
        <w:suppressAutoHyphens/>
        <w:spacing w:after="0" w:line="240" w:lineRule="auto"/>
        <w:jc w:val="both"/>
        <w:rPr>
          <w:rFonts w:ascii="Times New Roman" w:hAnsi="Times New Roman"/>
          <w:sz w:val="28"/>
          <w:szCs w:val="28"/>
        </w:rPr>
      </w:pPr>
    </w:p>
    <w:p w:rsidR="002903B5" w:rsidRPr="002903B5" w:rsidRDefault="002903B5" w:rsidP="002903B5">
      <w:pPr>
        <w:widowControl w:val="0"/>
        <w:suppressAutoHyphens/>
        <w:spacing w:after="0" w:line="240" w:lineRule="auto"/>
        <w:jc w:val="center"/>
        <w:rPr>
          <w:rFonts w:ascii="Times New Roman" w:hAnsi="Times New Roman"/>
          <w:b/>
          <w:iCs/>
          <w:sz w:val="28"/>
          <w:szCs w:val="28"/>
          <w:lang w:eastAsia="ar-SA"/>
        </w:rPr>
      </w:pPr>
      <w:r w:rsidRPr="002903B5">
        <w:rPr>
          <w:rFonts w:ascii="Times New Roman" w:hAnsi="Times New Roman"/>
          <w:b/>
          <w:iCs/>
          <w:sz w:val="28"/>
          <w:szCs w:val="28"/>
          <w:lang w:eastAsia="ar-SA"/>
        </w:rPr>
        <w:t>Номинация:</w:t>
      </w:r>
      <w:r>
        <w:rPr>
          <w:rFonts w:ascii="Times New Roman" w:hAnsi="Times New Roman"/>
          <w:b/>
          <w:iCs/>
          <w:sz w:val="28"/>
          <w:szCs w:val="28"/>
          <w:lang w:eastAsia="ar-SA"/>
        </w:rPr>
        <w:t xml:space="preserve"> </w:t>
      </w:r>
      <w:bookmarkStart w:id="0" w:name="_GoBack"/>
      <w:bookmarkEnd w:id="0"/>
      <w:r>
        <w:rPr>
          <w:rFonts w:ascii="Times New Roman" w:hAnsi="Times New Roman"/>
          <w:b/>
          <w:iCs/>
          <w:sz w:val="28"/>
          <w:szCs w:val="28"/>
          <w:lang w:eastAsia="ar-SA"/>
        </w:rPr>
        <w:t>Конституционализм и конституционный строй</w:t>
      </w:r>
    </w:p>
    <w:p w:rsidR="002903B5" w:rsidRPr="002903B5" w:rsidRDefault="002903B5" w:rsidP="002903B5">
      <w:pPr>
        <w:widowControl w:val="0"/>
        <w:suppressAutoHyphens/>
        <w:spacing w:after="0" w:line="240" w:lineRule="auto"/>
        <w:jc w:val="center"/>
        <w:rPr>
          <w:rFonts w:ascii="Times New Roman" w:hAnsi="Times New Roman"/>
          <w:b/>
          <w:iCs/>
          <w:sz w:val="28"/>
          <w:szCs w:val="28"/>
          <w:lang w:eastAsia="ar-SA"/>
        </w:rPr>
      </w:pPr>
    </w:p>
    <w:p w:rsidR="002903B5" w:rsidRPr="002903B5" w:rsidRDefault="002903B5" w:rsidP="002903B5">
      <w:pPr>
        <w:widowControl w:val="0"/>
        <w:suppressAutoHyphens/>
        <w:spacing w:after="0" w:line="240" w:lineRule="auto"/>
        <w:jc w:val="center"/>
        <w:rPr>
          <w:rFonts w:ascii="Times New Roman" w:hAnsi="Times New Roman"/>
          <w:b/>
          <w:iCs/>
          <w:sz w:val="28"/>
          <w:szCs w:val="28"/>
          <w:lang w:eastAsia="ar-SA"/>
        </w:rPr>
      </w:pPr>
      <w:r w:rsidRPr="002903B5">
        <w:rPr>
          <w:rFonts w:ascii="Times New Roman" w:hAnsi="Times New Roman"/>
          <w:b/>
          <w:iCs/>
          <w:sz w:val="28"/>
          <w:szCs w:val="28"/>
          <w:lang w:eastAsia="ar-SA"/>
        </w:rPr>
        <w:t>Конкурсная работа на тему:</w:t>
      </w:r>
    </w:p>
    <w:p w:rsidR="002903B5" w:rsidRPr="002903B5" w:rsidRDefault="002903B5" w:rsidP="002903B5">
      <w:pPr>
        <w:widowControl w:val="0"/>
        <w:suppressAutoHyphens/>
        <w:spacing w:after="0" w:line="240" w:lineRule="auto"/>
        <w:jc w:val="center"/>
        <w:rPr>
          <w:rFonts w:ascii="Times New Roman" w:hAnsi="Times New Roman"/>
          <w:b/>
          <w:iCs/>
          <w:sz w:val="28"/>
          <w:szCs w:val="28"/>
          <w:lang w:eastAsia="ar-SA"/>
        </w:rPr>
      </w:pPr>
    </w:p>
    <w:p w:rsidR="002903B5" w:rsidRDefault="002903B5" w:rsidP="002903B5">
      <w:pPr>
        <w:spacing w:after="0" w:line="240" w:lineRule="auto"/>
        <w:jc w:val="center"/>
        <w:rPr>
          <w:rFonts w:ascii="Times New Roman" w:hAnsi="Times New Roman" w:cs="Times New Roman"/>
          <w:sz w:val="28"/>
          <w:szCs w:val="28"/>
        </w:rPr>
      </w:pPr>
    </w:p>
    <w:p w:rsidR="002903B5" w:rsidRPr="002903B5" w:rsidRDefault="002903B5" w:rsidP="002903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Административно-правовой статус органов исполнительной власти</w:t>
      </w:r>
    </w:p>
    <w:p w:rsidR="002903B5" w:rsidRPr="002903B5" w:rsidRDefault="002903B5" w:rsidP="002903B5">
      <w:pPr>
        <w:spacing w:after="0" w:line="240" w:lineRule="auto"/>
        <w:jc w:val="both"/>
        <w:rPr>
          <w:rFonts w:ascii="Times New Roman" w:hAnsi="Times New Roman" w:cs="Times New Roman"/>
          <w:sz w:val="28"/>
          <w:szCs w:val="28"/>
        </w:rPr>
      </w:pPr>
    </w:p>
    <w:p w:rsidR="002903B5" w:rsidRPr="002903B5" w:rsidRDefault="002903B5" w:rsidP="002903B5">
      <w:pPr>
        <w:spacing w:after="0" w:line="240" w:lineRule="auto"/>
        <w:jc w:val="both"/>
        <w:rPr>
          <w:rFonts w:ascii="Times New Roman" w:eastAsia="Times New Roman" w:hAnsi="Times New Roman" w:cs="Times New Roman"/>
          <w:sz w:val="28"/>
          <w:szCs w:val="28"/>
        </w:rPr>
      </w:pPr>
    </w:p>
    <w:p w:rsidR="002903B5" w:rsidRPr="002903B5" w:rsidRDefault="002903B5" w:rsidP="002903B5">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Девиз: То, что связано с законом, дает право. Но само по себе это право не является ни правом разума, ни правом справедливости. Это право силы.</w:t>
      </w:r>
    </w:p>
    <w:p w:rsidR="002903B5" w:rsidRPr="002903B5" w:rsidRDefault="002903B5" w:rsidP="002903B5">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Жюльен Офре де Ааметри.</w:t>
      </w:r>
    </w:p>
    <w:p w:rsidR="002903B5" w:rsidRPr="002903B5" w:rsidRDefault="002903B5" w:rsidP="002903B5">
      <w:pPr>
        <w:spacing w:after="0" w:line="240" w:lineRule="auto"/>
        <w:jc w:val="both"/>
        <w:rPr>
          <w:rFonts w:ascii="Times New Roman" w:eastAsia="Times New Roman" w:hAnsi="Times New Roman" w:cs="Times New Roman"/>
          <w:sz w:val="28"/>
          <w:szCs w:val="28"/>
        </w:rPr>
      </w:pPr>
    </w:p>
    <w:p w:rsidR="002903B5" w:rsidRDefault="002903B5" w:rsidP="002903B5">
      <w:pPr>
        <w:spacing w:after="0" w:line="240" w:lineRule="auto"/>
        <w:ind w:right="-1"/>
        <w:jc w:val="both"/>
        <w:rPr>
          <w:rFonts w:ascii="Times New Roman" w:hAnsi="Times New Roman"/>
          <w:b/>
          <w:bCs/>
          <w:kern w:val="2"/>
          <w:sz w:val="28"/>
          <w:szCs w:val="28"/>
          <w:lang w:eastAsia="ar-SA"/>
        </w:rPr>
      </w:pPr>
    </w:p>
    <w:p w:rsidR="002903B5" w:rsidRPr="002903B5" w:rsidRDefault="002903B5" w:rsidP="002903B5">
      <w:pPr>
        <w:spacing w:after="0" w:line="240" w:lineRule="auto"/>
        <w:ind w:right="-1"/>
        <w:jc w:val="both"/>
        <w:rPr>
          <w:rFonts w:ascii="Times New Roman" w:hAnsi="Times New Roman" w:cs="Times New Roman"/>
          <w:iCs/>
          <w:color w:val="000000"/>
          <w:sz w:val="28"/>
          <w:szCs w:val="28"/>
        </w:rPr>
      </w:pPr>
      <w:r w:rsidRPr="002903B5">
        <w:rPr>
          <w:rFonts w:ascii="Times New Roman" w:hAnsi="Times New Roman"/>
          <w:b/>
          <w:bCs/>
          <w:kern w:val="2"/>
          <w:sz w:val="28"/>
          <w:szCs w:val="28"/>
          <w:lang w:eastAsia="ar-SA"/>
        </w:rPr>
        <w:t>Автор</w:t>
      </w:r>
      <w:r w:rsidRPr="002903B5">
        <w:rPr>
          <w:rFonts w:ascii="Times New Roman" w:hAnsi="Times New Roman"/>
          <w:kern w:val="2"/>
          <w:sz w:val="28"/>
          <w:szCs w:val="28"/>
          <w:lang w:eastAsia="ar-SA"/>
        </w:rPr>
        <w:t xml:space="preserve">: </w:t>
      </w:r>
      <w:r>
        <w:rPr>
          <w:rFonts w:ascii="Times New Roman" w:hAnsi="Times New Roman"/>
          <w:kern w:val="2"/>
          <w:sz w:val="28"/>
          <w:szCs w:val="28"/>
          <w:lang w:eastAsia="ar-SA"/>
        </w:rPr>
        <w:t>Семишкуров Роман Евгеньевич, курсант 2</w:t>
      </w:r>
      <w:r w:rsidRPr="002903B5">
        <w:rPr>
          <w:rFonts w:ascii="Times New Roman" w:hAnsi="Times New Roman"/>
          <w:kern w:val="2"/>
          <w:sz w:val="28"/>
          <w:szCs w:val="28"/>
          <w:lang w:eastAsia="ar-SA"/>
        </w:rPr>
        <w:t xml:space="preserve"> курса учебно-строевого подразделения, рядовой внутренней службы. Домашний адрес: </w:t>
      </w:r>
      <w:r w:rsidRPr="002903B5">
        <w:rPr>
          <w:rFonts w:ascii="Times New Roman" w:hAnsi="Times New Roman"/>
          <w:sz w:val="28"/>
          <w:szCs w:val="28"/>
        </w:rPr>
        <w:t>Кемеровская область, г. Новокузнецк, пр. Октябрьский, 49, тел/факс 8 (3843) 77-57-55</w:t>
      </w:r>
      <w:r w:rsidRPr="002903B5">
        <w:rPr>
          <w:rFonts w:ascii="Times New Roman" w:hAnsi="Times New Roman" w:cs="Times New Roman"/>
          <w:color w:val="000000"/>
          <w:sz w:val="28"/>
          <w:szCs w:val="28"/>
          <w:shd w:val="clear" w:color="auto" w:fill="FFFFFF"/>
          <w:lang w:val="en-US"/>
        </w:rPr>
        <w:t>E</w:t>
      </w:r>
      <w:r w:rsidRPr="002903B5">
        <w:rPr>
          <w:rFonts w:ascii="Times New Roman" w:hAnsi="Times New Roman" w:cs="Times New Roman"/>
          <w:color w:val="000000"/>
          <w:sz w:val="28"/>
          <w:szCs w:val="28"/>
          <w:shd w:val="clear" w:color="auto" w:fill="FFFFFF"/>
        </w:rPr>
        <w:t>-</w:t>
      </w:r>
      <w:r w:rsidRPr="002903B5">
        <w:rPr>
          <w:rFonts w:ascii="Times New Roman" w:hAnsi="Times New Roman" w:cs="Times New Roman"/>
          <w:color w:val="000000"/>
          <w:sz w:val="28"/>
          <w:szCs w:val="28"/>
          <w:shd w:val="clear" w:color="auto" w:fill="FFFFFF"/>
          <w:lang w:val="en-US"/>
        </w:rPr>
        <w:t>mail</w:t>
      </w:r>
      <w:r w:rsidRPr="002903B5">
        <w:rPr>
          <w:rFonts w:ascii="Times New Roman" w:hAnsi="Times New Roman" w:cs="Times New Roman"/>
          <w:color w:val="000000"/>
          <w:sz w:val="28"/>
          <w:szCs w:val="28"/>
          <w:shd w:val="clear" w:color="auto" w:fill="FFFFFF"/>
        </w:rPr>
        <w:t>:</w:t>
      </w:r>
      <w:r w:rsidRPr="002903B5">
        <w:rPr>
          <w:rFonts w:ascii="Times New Roman" w:hAnsi="Times New Roman" w:cs="Times New Roman"/>
          <w:color w:val="000000"/>
          <w:sz w:val="28"/>
          <w:szCs w:val="28"/>
          <w:shd w:val="clear" w:color="auto" w:fill="FFFFFF"/>
          <w:lang w:val="en-US"/>
        </w:rPr>
        <w:t> </w:t>
      </w:r>
      <w:hyperlink r:id="rId9" w:tgtFrame="_blank" w:history="1">
        <w:r w:rsidRPr="002903B5">
          <w:rPr>
            <w:rStyle w:val="a4"/>
            <w:rFonts w:ascii="Times New Roman" w:hAnsi="Times New Roman"/>
            <w:color w:val="2A5885"/>
            <w:sz w:val="28"/>
            <w:szCs w:val="28"/>
            <w:shd w:val="clear" w:color="auto" w:fill="FFFFFF"/>
          </w:rPr>
          <w:t>nauka@kifsin.ru</w:t>
        </w:r>
      </w:hyperlink>
    </w:p>
    <w:p w:rsidR="002903B5" w:rsidRPr="002903B5" w:rsidRDefault="002903B5" w:rsidP="002903B5">
      <w:pPr>
        <w:widowControl w:val="0"/>
        <w:autoSpaceDE w:val="0"/>
        <w:autoSpaceDN w:val="0"/>
        <w:adjustRightInd w:val="0"/>
        <w:jc w:val="both"/>
        <w:rPr>
          <w:rFonts w:ascii="Times New Roman" w:hAnsi="Times New Roman"/>
          <w:sz w:val="28"/>
          <w:szCs w:val="28"/>
        </w:rPr>
      </w:pPr>
    </w:p>
    <w:p w:rsidR="002903B5" w:rsidRPr="002903B5" w:rsidRDefault="002903B5" w:rsidP="002903B5">
      <w:pPr>
        <w:widowControl w:val="0"/>
        <w:autoSpaceDE w:val="0"/>
        <w:autoSpaceDN w:val="0"/>
        <w:adjustRightInd w:val="0"/>
        <w:jc w:val="both"/>
        <w:rPr>
          <w:rFonts w:ascii="Times New Roman" w:hAnsi="Times New Roman" w:cs="Times New Roman"/>
          <w:sz w:val="28"/>
          <w:szCs w:val="28"/>
        </w:rPr>
      </w:pPr>
      <w:r w:rsidRPr="002903B5">
        <w:rPr>
          <w:rFonts w:ascii="Times New Roman" w:hAnsi="Times New Roman"/>
          <w:b/>
          <w:bCs/>
          <w:color w:val="000000"/>
          <w:kern w:val="2"/>
          <w:sz w:val="28"/>
          <w:szCs w:val="28"/>
          <w:lang w:eastAsia="ar-SA"/>
        </w:rPr>
        <w:t>Научный руководитель</w:t>
      </w:r>
      <w:r w:rsidRPr="002903B5">
        <w:rPr>
          <w:rFonts w:ascii="Times New Roman" w:hAnsi="Times New Roman"/>
          <w:color w:val="000000"/>
          <w:kern w:val="2"/>
          <w:sz w:val="28"/>
          <w:szCs w:val="28"/>
          <w:lang w:eastAsia="ar-SA"/>
        </w:rPr>
        <w:t>: Заборовская Юлия Михайловна, преподаватель кафедры</w:t>
      </w:r>
      <w:r w:rsidRPr="002903B5">
        <w:rPr>
          <w:rFonts w:ascii="Times New Roman" w:hAnsi="Times New Roman"/>
          <w:iCs/>
          <w:sz w:val="28"/>
          <w:szCs w:val="28"/>
          <w:lang w:eastAsia="ar-SA"/>
        </w:rPr>
        <w:t xml:space="preserve"> государственно-правовых дисциплин, майор </w:t>
      </w:r>
      <w:r w:rsidRPr="002903B5">
        <w:rPr>
          <w:rFonts w:ascii="Times New Roman" w:hAnsi="Times New Roman" w:cs="Times New Roman"/>
          <w:iCs/>
          <w:sz w:val="28"/>
          <w:szCs w:val="28"/>
          <w:lang w:eastAsia="ar-SA"/>
        </w:rPr>
        <w:t>внутренней службы</w:t>
      </w:r>
      <w:r w:rsidRPr="002903B5">
        <w:rPr>
          <w:rFonts w:ascii="Times New Roman" w:hAnsi="Times New Roman" w:cs="Times New Roman"/>
          <w:sz w:val="28"/>
          <w:szCs w:val="28"/>
          <w:lang w:eastAsia="ar-SA"/>
        </w:rPr>
        <w:t>.</w:t>
      </w:r>
      <w:r>
        <w:rPr>
          <w:rFonts w:ascii="Times New Roman" w:hAnsi="Times New Roman" w:cs="Times New Roman"/>
          <w:sz w:val="28"/>
          <w:szCs w:val="28"/>
          <w:lang w:eastAsia="ar-SA"/>
        </w:rPr>
        <w:t xml:space="preserve"> </w:t>
      </w:r>
      <w:r w:rsidRPr="002903B5">
        <w:rPr>
          <w:rFonts w:ascii="Times New Roman" w:hAnsi="Times New Roman" w:cs="Times New Roman"/>
          <w:sz w:val="28"/>
          <w:szCs w:val="28"/>
        </w:rPr>
        <w:t>тел. 8 (3843) 77-64-97 (доп. 1915)</w:t>
      </w:r>
    </w:p>
    <w:p w:rsidR="002903B5" w:rsidRPr="002903B5" w:rsidRDefault="002903B5" w:rsidP="002903B5">
      <w:pPr>
        <w:suppressAutoHyphens/>
        <w:autoSpaceDE w:val="0"/>
        <w:spacing w:after="0" w:line="240" w:lineRule="auto"/>
        <w:jc w:val="both"/>
        <w:rPr>
          <w:sz w:val="28"/>
          <w:szCs w:val="28"/>
          <w:lang w:eastAsia="ar-SA"/>
        </w:rPr>
      </w:pPr>
    </w:p>
    <w:p w:rsidR="002903B5" w:rsidRPr="002903B5" w:rsidRDefault="002903B5" w:rsidP="002903B5">
      <w:pPr>
        <w:suppressAutoHyphens/>
        <w:autoSpaceDE w:val="0"/>
        <w:spacing w:after="0" w:line="240" w:lineRule="auto"/>
        <w:jc w:val="both"/>
        <w:rPr>
          <w:sz w:val="28"/>
          <w:szCs w:val="28"/>
          <w:lang w:eastAsia="ar-SA"/>
        </w:rPr>
      </w:pPr>
    </w:p>
    <w:p w:rsidR="002903B5" w:rsidRDefault="002903B5" w:rsidP="002903B5">
      <w:pPr>
        <w:suppressAutoHyphens/>
        <w:spacing w:after="0" w:line="240" w:lineRule="auto"/>
        <w:jc w:val="center"/>
        <w:rPr>
          <w:rFonts w:ascii="Times New Roman" w:hAnsi="Times New Roman"/>
          <w:color w:val="000000"/>
          <w:kern w:val="2"/>
          <w:sz w:val="28"/>
          <w:szCs w:val="28"/>
          <w:lang w:eastAsia="ar-SA"/>
        </w:rPr>
      </w:pPr>
    </w:p>
    <w:p w:rsidR="002903B5" w:rsidRDefault="002903B5" w:rsidP="002903B5">
      <w:pPr>
        <w:suppressAutoHyphens/>
        <w:spacing w:after="0" w:line="240" w:lineRule="auto"/>
        <w:jc w:val="center"/>
        <w:rPr>
          <w:rFonts w:ascii="Times New Roman" w:hAnsi="Times New Roman"/>
          <w:color w:val="000000"/>
          <w:kern w:val="2"/>
          <w:sz w:val="28"/>
          <w:szCs w:val="28"/>
          <w:lang w:eastAsia="ar-SA"/>
        </w:rPr>
      </w:pPr>
    </w:p>
    <w:p w:rsidR="002903B5" w:rsidRDefault="002903B5" w:rsidP="002903B5">
      <w:pPr>
        <w:suppressAutoHyphens/>
        <w:spacing w:after="0" w:line="240" w:lineRule="auto"/>
        <w:jc w:val="center"/>
        <w:rPr>
          <w:rFonts w:ascii="Times New Roman" w:hAnsi="Times New Roman"/>
          <w:color w:val="000000"/>
          <w:kern w:val="2"/>
          <w:sz w:val="28"/>
          <w:szCs w:val="28"/>
          <w:lang w:eastAsia="ar-SA"/>
        </w:rPr>
      </w:pPr>
    </w:p>
    <w:p w:rsidR="002903B5" w:rsidRDefault="002903B5" w:rsidP="002903B5">
      <w:pPr>
        <w:suppressAutoHyphens/>
        <w:spacing w:after="0" w:line="240" w:lineRule="auto"/>
        <w:jc w:val="center"/>
        <w:rPr>
          <w:rFonts w:ascii="Times New Roman" w:hAnsi="Times New Roman"/>
          <w:color w:val="000000"/>
          <w:kern w:val="2"/>
          <w:sz w:val="28"/>
          <w:szCs w:val="28"/>
          <w:lang w:eastAsia="ar-SA"/>
        </w:rPr>
      </w:pPr>
    </w:p>
    <w:p w:rsidR="002903B5" w:rsidRDefault="002903B5" w:rsidP="002903B5">
      <w:pPr>
        <w:suppressAutoHyphens/>
        <w:spacing w:after="0" w:line="240" w:lineRule="auto"/>
        <w:jc w:val="center"/>
        <w:rPr>
          <w:rFonts w:ascii="Times New Roman" w:hAnsi="Times New Roman"/>
          <w:color w:val="000000"/>
          <w:kern w:val="2"/>
          <w:sz w:val="28"/>
          <w:szCs w:val="28"/>
          <w:lang w:eastAsia="ar-SA"/>
        </w:rPr>
      </w:pPr>
    </w:p>
    <w:p w:rsidR="002903B5" w:rsidRDefault="002903B5" w:rsidP="002903B5">
      <w:pPr>
        <w:suppressAutoHyphens/>
        <w:spacing w:after="0" w:line="240" w:lineRule="auto"/>
        <w:jc w:val="center"/>
        <w:rPr>
          <w:rFonts w:ascii="Times New Roman" w:hAnsi="Times New Roman"/>
          <w:color w:val="000000"/>
          <w:kern w:val="2"/>
          <w:sz w:val="28"/>
          <w:szCs w:val="28"/>
          <w:lang w:eastAsia="ar-SA"/>
        </w:rPr>
      </w:pPr>
    </w:p>
    <w:p w:rsidR="002903B5" w:rsidRDefault="002903B5" w:rsidP="002903B5">
      <w:pPr>
        <w:suppressAutoHyphens/>
        <w:spacing w:after="0" w:line="240" w:lineRule="auto"/>
        <w:jc w:val="center"/>
        <w:rPr>
          <w:rFonts w:ascii="Times New Roman" w:hAnsi="Times New Roman"/>
          <w:color w:val="000000"/>
          <w:kern w:val="2"/>
          <w:sz w:val="28"/>
          <w:szCs w:val="28"/>
          <w:lang w:eastAsia="ar-SA"/>
        </w:rPr>
      </w:pPr>
    </w:p>
    <w:p w:rsidR="002903B5" w:rsidRDefault="002903B5" w:rsidP="002903B5">
      <w:pPr>
        <w:suppressAutoHyphens/>
        <w:spacing w:after="0" w:line="240" w:lineRule="auto"/>
        <w:jc w:val="center"/>
        <w:rPr>
          <w:rFonts w:ascii="Times New Roman" w:hAnsi="Times New Roman"/>
          <w:color w:val="000000"/>
          <w:kern w:val="2"/>
          <w:sz w:val="28"/>
          <w:szCs w:val="28"/>
          <w:lang w:eastAsia="ar-SA"/>
        </w:rPr>
      </w:pPr>
    </w:p>
    <w:p w:rsidR="002903B5" w:rsidRDefault="002903B5" w:rsidP="002903B5">
      <w:pPr>
        <w:suppressAutoHyphens/>
        <w:spacing w:after="0" w:line="240" w:lineRule="auto"/>
        <w:jc w:val="center"/>
        <w:rPr>
          <w:rFonts w:ascii="Times New Roman" w:hAnsi="Times New Roman"/>
          <w:color w:val="000000"/>
          <w:kern w:val="2"/>
          <w:sz w:val="28"/>
          <w:szCs w:val="28"/>
          <w:lang w:eastAsia="ar-SA"/>
        </w:rPr>
      </w:pPr>
    </w:p>
    <w:p w:rsidR="002903B5" w:rsidRPr="002903B5" w:rsidRDefault="002903B5" w:rsidP="002903B5">
      <w:pPr>
        <w:suppressAutoHyphens/>
        <w:spacing w:after="0" w:line="240" w:lineRule="auto"/>
        <w:jc w:val="center"/>
        <w:rPr>
          <w:rFonts w:ascii="Times New Roman" w:hAnsi="Times New Roman"/>
          <w:color w:val="000000"/>
          <w:kern w:val="2"/>
          <w:sz w:val="28"/>
          <w:szCs w:val="28"/>
          <w:lang w:eastAsia="ar-SA"/>
        </w:rPr>
      </w:pPr>
      <w:r w:rsidRPr="002903B5">
        <w:rPr>
          <w:rFonts w:ascii="Times New Roman" w:hAnsi="Times New Roman"/>
          <w:color w:val="000000"/>
          <w:kern w:val="2"/>
          <w:sz w:val="28"/>
          <w:szCs w:val="28"/>
          <w:lang w:eastAsia="ar-SA"/>
        </w:rPr>
        <w:t>Новокузнецк, 2019</w:t>
      </w:r>
    </w:p>
    <w:p w:rsidR="009126C7" w:rsidRDefault="008221B7" w:rsidP="002903B5">
      <w:pPr>
        <w:tabs>
          <w:tab w:val="left" w:pos="3751"/>
          <w:tab w:val="center" w:pos="4677"/>
        </w:tabs>
        <w:jc w:val="both"/>
        <w:rPr>
          <w:rFonts w:ascii="Times New Roman" w:hAnsi="Times New Roman" w:cs="Times New Roman"/>
          <w:sz w:val="28"/>
          <w:szCs w:val="28"/>
        </w:rPr>
      </w:pPr>
      <w:r>
        <w:rPr>
          <w:rFonts w:ascii="Times New Roman" w:hAnsi="Times New Roman" w:cs="Times New Roman"/>
          <w:sz w:val="28"/>
          <w:szCs w:val="28"/>
        </w:rPr>
        <w:lastRenderedPageBreak/>
        <w:tab/>
      </w:r>
      <w:r w:rsidR="009126C7">
        <w:rPr>
          <w:rFonts w:ascii="Times New Roman" w:hAnsi="Times New Roman" w:cs="Times New Roman"/>
          <w:sz w:val="28"/>
          <w:szCs w:val="28"/>
        </w:rPr>
        <w:t>Содержание</w:t>
      </w:r>
    </w:p>
    <w:p w:rsidR="007659AF" w:rsidRDefault="007659AF" w:rsidP="008221B7">
      <w:pPr>
        <w:jc w:val="both"/>
        <w:rPr>
          <w:rFonts w:ascii="Times New Roman" w:hAnsi="Times New Roman" w:cs="Times New Roman"/>
          <w:sz w:val="28"/>
          <w:szCs w:val="28"/>
        </w:rPr>
      </w:pPr>
      <w:r>
        <w:rPr>
          <w:rFonts w:ascii="Times New Roman" w:hAnsi="Times New Roman" w:cs="Times New Roman"/>
          <w:sz w:val="28"/>
          <w:szCs w:val="28"/>
        </w:rPr>
        <w:t>Введение…………………………………………………………………</w:t>
      </w:r>
      <w:r w:rsidR="008221B7">
        <w:rPr>
          <w:rFonts w:ascii="Times New Roman" w:hAnsi="Times New Roman" w:cs="Times New Roman"/>
          <w:sz w:val="28"/>
          <w:szCs w:val="28"/>
        </w:rPr>
        <w:t>.</w:t>
      </w:r>
      <w:r>
        <w:rPr>
          <w:rFonts w:ascii="Times New Roman" w:hAnsi="Times New Roman" w:cs="Times New Roman"/>
          <w:sz w:val="28"/>
          <w:szCs w:val="28"/>
        </w:rPr>
        <w:t>………3</w:t>
      </w:r>
    </w:p>
    <w:p w:rsidR="007659AF" w:rsidRDefault="007659AF" w:rsidP="008221B7">
      <w:pPr>
        <w:jc w:val="both"/>
        <w:rPr>
          <w:rFonts w:ascii="Times New Roman" w:hAnsi="Times New Roman" w:cs="Times New Roman"/>
          <w:sz w:val="28"/>
          <w:szCs w:val="28"/>
        </w:rPr>
      </w:pPr>
      <w:r>
        <w:rPr>
          <w:rFonts w:ascii="Times New Roman" w:hAnsi="Times New Roman" w:cs="Times New Roman"/>
          <w:sz w:val="28"/>
          <w:szCs w:val="28"/>
        </w:rPr>
        <w:t xml:space="preserve">Глава 1 Общая </w:t>
      </w:r>
      <w:r w:rsidRPr="007659AF">
        <w:rPr>
          <w:rFonts w:ascii="Times New Roman" w:hAnsi="Times New Roman" w:cs="Times New Roman"/>
          <w:sz w:val="28"/>
          <w:szCs w:val="28"/>
        </w:rPr>
        <w:t>характеристика органов исполнительной власти</w:t>
      </w:r>
      <w:r>
        <w:rPr>
          <w:rFonts w:ascii="Times New Roman" w:hAnsi="Times New Roman" w:cs="Times New Roman"/>
          <w:sz w:val="28"/>
          <w:szCs w:val="28"/>
        </w:rPr>
        <w:t>…………</w:t>
      </w:r>
      <w:r w:rsidR="008221B7">
        <w:rPr>
          <w:rFonts w:ascii="Times New Roman" w:hAnsi="Times New Roman" w:cs="Times New Roman"/>
          <w:sz w:val="28"/>
          <w:szCs w:val="28"/>
        </w:rPr>
        <w:t>.</w:t>
      </w:r>
      <w:r>
        <w:rPr>
          <w:rFonts w:ascii="Times New Roman" w:hAnsi="Times New Roman" w:cs="Times New Roman"/>
          <w:sz w:val="28"/>
          <w:szCs w:val="28"/>
        </w:rPr>
        <w:t>…5</w:t>
      </w:r>
    </w:p>
    <w:p w:rsidR="007659AF" w:rsidRPr="007659AF" w:rsidRDefault="007659AF" w:rsidP="008221B7">
      <w:pPr>
        <w:pStyle w:val="a3"/>
        <w:numPr>
          <w:ilvl w:val="1"/>
          <w:numId w:val="26"/>
        </w:numPr>
        <w:jc w:val="both"/>
        <w:rPr>
          <w:rFonts w:ascii="Times New Roman" w:hAnsi="Times New Roman" w:cs="Times New Roman"/>
          <w:sz w:val="28"/>
          <w:szCs w:val="28"/>
        </w:rPr>
      </w:pPr>
      <w:r w:rsidRPr="007659AF">
        <w:rPr>
          <w:rFonts w:ascii="Times New Roman" w:hAnsi="Times New Roman" w:cs="Times New Roman"/>
          <w:sz w:val="28"/>
          <w:szCs w:val="28"/>
        </w:rPr>
        <w:t>Понятие органов исполнительной власти………………………………….5</w:t>
      </w:r>
    </w:p>
    <w:p w:rsidR="007659AF" w:rsidRDefault="007659AF" w:rsidP="008221B7">
      <w:pPr>
        <w:jc w:val="both"/>
        <w:rPr>
          <w:rFonts w:ascii="Times New Roman" w:hAnsi="Times New Roman" w:cs="Times New Roman"/>
          <w:sz w:val="28"/>
          <w:szCs w:val="28"/>
        </w:rPr>
      </w:pPr>
      <w:r>
        <w:rPr>
          <w:rFonts w:ascii="Times New Roman" w:hAnsi="Times New Roman" w:cs="Times New Roman"/>
          <w:sz w:val="28"/>
          <w:szCs w:val="28"/>
        </w:rPr>
        <w:t>Глава 2 Организация деятельности органов исполнительной власти………</w:t>
      </w:r>
      <w:r w:rsidR="008221B7">
        <w:rPr>
          <w:rFonts w:ascii="Times New Roman" w:hAnsi="Times New Roman" w:cs="Times New Roman"/>
          <w:sz w:val="28"/>
          <w:szCs w:val="28"/>
        </w:rPr>
        <w:t>..11</w:t>
      </w:r>
    </w:p>
    <w:p w:rsidR="008B5684" w:rsidRDefault="008B5684" w:rsidP="008221B7">
      <w:pPr>
        <w:jc w:val="both"/>
        <w:rPr>
          <w:rFonts w:ascii="Times New Roman" w:hAnsi="Times New Roman" w:cs="Times New Roman"/>
          <w:sz w:val="28"/>
          <w:szCs w:val="28"/>
        </w:rPr>
      </w:pPr>
      <w:r>
        <w:rPr>
          <w:rFonts w:ascii="Times New Roman" w:hAnsi="Times New Roman" w:cs="Times New Roman"/>
          <w:sz w:val="28"/>
          <w:szCs w:val="28"/>
        </w:rPr>
        <w:t>2.1 Виды органов исполнительной власти……………………………………..11</w:t>
      </w:r>
    </w:p>
    <w:p w:rsidR="007659AF" w:rsidRDefault="007659AF" w:rsidP="008221B7">
      <w:pPr>
        <w:jc w:val="both"/>
        <w:rPr>
          <w:rFonts w:ascii="Times New Roman" w:hAnsi="Times New Roman" w:cs="Times New Roman"/>
          <w:sz w:val="28"/>
          <w:szCs w:val="28"/>
        </w:rPr>
      </w:pPr>
      <w:r>
        <w:rPr>
          <w:rFonts w:ascii="Times New Roman" w:hAnsi="Times New Roman" w:cs="Times New Roman"/>
          <w:sz w:val="28"/>
          <w:szCs w:val="28"/>
        </w:rPr>
        <w:t>2.1 Принципы организации деятельности органов исполнительной власти</w:t>
      </w:r>
      <w:r w:rsidR="00B70B16">
        <w:rPr>
          <w:rFonts w:ascii="Times New Roman" w:hAnsi="Times New Roman" w:cs="Times New Roman"/>
          <w:sz w:val="28"/>
          <w:szCs w:val="28"/>
        </w:rPr>
        <w:t>...</w:t>
      </w:r>
      <w:r w:rsidR="008221B7">
        <w:rPr>
          <w:rFonts w:ascii="Times New Roman" w:hAnsi="Times New Roman" w:cs="Times New Roman"/>
          <w:sz w:val="28"/>
          <w:szCs w:val="28"/>
        </w:rPr>
        <w:t>19</w:t>
      </w:r>
    </w:p>
    <w:p w:rsidR="00B70B16" w:rsidRDefault="009F5650" w:rsidP="008221B7">
      <w:pPr>
        <w:jc w:val="both"/>
        <w:rPr>
          <w:rFonts w:ascii="Times New Roman" w:hAnsi="Times New Roman" w:cs="Times New Roman"/>
          <w:sz w:val="28"/>
          <w:szCs w:val="28"/>
        </w:rPr>
      </w:pPr>
      <w:r>
        <w:rPr>
          <w:rFonts w:ascii="Times New Roman" w:hAnsi="Times New Roman" w:cs="Times New Roman"/>
          <w:sz w:val="28"/>
          <w:szCs w:val="28"/>
        </w:rPr>
        <w:t>2.3</w:t>
      </w:r>
      <w:r w:rsidR="00B70B16">
        <w:rPr>
          <w:rFonts w:ascii="Times New Roman" w:hAnsi="Times New Roman" w:cs="Times New Roman"/>
          <w:sz w:val="28"/>
          <w:szCs w:val="28"/>
        </w:rPr>
        <w:t xml:space="preserve"> Формы организации деятельности органов исполнительной власти……</w:t>
      </w:r>
      <w:r w:rsidR="008B5684">
        <w:rPr>
          <w:rFonts w:ascii="Times New Roman" w:hAnsi="Times New Roman" w:cs="Times New Roman"/>
          <w:sz w:val="28"/>
          <w:szCs w:val="28"/>
        </w:rPr>
        <w:t>23</w:t>
      </w:r>
    </w:p>
    <w:p w:rsidR="00B70B16" w:rsidRDefault="00B70B16" w:rsidP="008221B7">
      <w:pPr>
        <w:jc w:val="both"/>
        <w:rPr>
          <w:rFonts w:ascii="Times New Roman" w:hAnsi="Times New Roman" w:cs="Times New Roman"/>
          <w:sz w:val="28"/>
          <w:szCs w:val="28"/>
        </w:rPr>
      </w:pPr>
      <w:r>
        <w:rPr>
          <w:rFonts w:ascii="Times New Roman" w:hAnsi="Times New Roman" w:cs="Times New Roman"/>
          <w:sz w:val="28"/>
          <w:szCs w:val="28"/>
        </w:rPr>
        <w:t>Заключение</w:t>
      </w:r>
      <w:r w:rsidR="008221B7">
        <w:rPr>
          <w:rFonts w:ascii="Times New Roman" w:hAnsi="Times New Roman" w:cs="Times New Roman"/>
          <w:sz w:val="28"/>
          <w:szCs w:val="28"/>
        </w:rPr>
        <w:t>………………………………………………………………………2</w:t>
      </w:r>
      <w:r w:rsidR="009F5650">
        <w:rPr>
          <w:rFonts w:ascii="Times New Roman" w:hAnsi="Times New Roman" w:cs="Times New Roman"/>
          <w:sz w:val="28"/>
          <w:szCs w:val="28"/>
        </w:rPr>
        <w:t>6</w:t>
      </w:r>
    </w:p>
    <w:p w:rsidR="008221B7" w:rsidRPr="007659AF" w:rsidRDefault="008221B7" w:rsidP="008221B7">
      <w:pPr>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список…………………………………………………….2</w:t>
      </w:r>
      <w:r w:rsidR="009F5650">
        <w:rPr>
          <w:rFonts w:ascii="Times New Roman" w:hAnsi="Times New Roman" w:cs="Times New Roman"/>
          <w:sz w:val="28"/>
          <w:szCs w:val="28"/>
        </w:rPr>
        <w:t>8</w:t>
      </w:r>
    </w:p>
    <w:p w:rsidR="009126C7" w:rsidRDefault="009126C7" w:rsidP="008221B7">
      <w:pPr>
        <w:pStyle w:val="a5"/>
        <w:jc w:val="both"/>
      </w:pPr>
    </w:p>
    <w:p w:rsidR="009126C7" w:rsidRDefault="009126C7" w:rsidP="008221B7">
      <w:pPr>
        <w:jc w:val="both"/>
        <w:rPr>
          <w:rFonts w:ascii="Times New Roman" w:hAnsi="Times New Roman" w:cs="Times New Roman"/>
          <w:sz w:val="28"/>
          <w:szCs w:val="28"/>
        </w:rPr>
      </w:pPr>
    </w:p>
    <w:p w:rsidR="009126C7" w:rsidRDefault="009126C7" w:rsidP="008221B7">
      <w:pPr>
        <w:jc w:val="both"/>
        <w:rPr>
          <w:rFonts w:ascii="Times New Roman" w:hAnsi="Times New Roman" w:cs="Times New Roman"/>
          <w:sz w:val="28"/>
          <w:szCs w:val="28"/>
        </w:rPr>
      </w:pPr>
    </w:p>
    <w:p w:rsidR="009126C7" w:rsidRDefault="009126C7" w:rsidP="008221B7">
      <w:pPr>
        <w:jc w:val="both"/>
        <w:rPr>
          <w:rFonts w:ascii="Times New Roman" w:hAnsi="Times New Roman" w:cs="Times New Roman"/>
          <w:sz w:val="28"/>
          <w:szCs w:val="28"/>
        </w:rPr>
      </w:pPr>
    </w:p>
    <w:p w:rsidR="009126C7" w:rsidRDefault="009126C7" w:rsidP="008221B7">
      <w:pPr>
        <w:jc w:val="both"/>
        <w:rPr>
          <w:rFonts w:ascii="Times New Roman" w:hAnsi="Times New Roman" w:cs="Times New Roman"/>
          <w:sz w:val="28"/>
          <w:szCs w:val="28"/>
        </w:rPr>
      </w:pPr>
    </w:p>
    <w:p w:rsidR="00EF083E" w:rsidRDefault="00EF083E" w:rsidP="008221B7">
      <w:pPr>
        <w:jc w:val="both"/>
        <w:rPr>
          <w:rFonts w:ascii="Times New Roman" w:hAnsi="Times New Roman" w:cs="Times New Roman"/>
          <w:sz w:val="28"/>
          <w:szCs w:val="28"/>
        </w:rPr>
      </w:pPr>
    </w:p>
    <w:p w:rsidR="00EF083E" w:rsidRDefault="00EF083E" w:rsidP="008221B7">
      <w:pPr>
        <w:jc w:val="both"/>
        <w:rPr>
          <w:rFonts w:ascii="Times New Roman" w:hAnsi="Times New Roman" w:cs="Times New Roman"/>
          <w:sz w:val="28"/>
          <w:szCs w:val="28"/>
        </w:rPr>
      </w:pPr>
    </w:p>
    <w:p w:rsidR="00EF083E" w:rsidRDefault="00EF083E" w:rsidP="008221B7">
      <w:pPr>
        <w:jc w:val="both"/>
        <w:rPr>
          <w:rFonts w:ascii="Times New Roman" w:hAnsi="Times New Roman" w:cs="Times New Roman"/>
          <w:sz w:val="28"/>
          <w:szCs w:val="28"/>
        </w:rPr>
      </w:pPr>
    </w:p>
    <w:p w:rsidR="00EF083E" w:rsidRDefault="00EF083E" w:rsidP="008221B7">
      <w:pPr>
        <w:jc w:val="both"/>
        <w:rPr>
          <w:rFonts w:ascii="Times New Roman" w:hAnsi="Times New Roman" w:cs="Times New Roman"/>
          <w:sz w:val="28"/>
          <w:szCs w:val="28"/>
        </w:rPr>
      </w:pPr>
    </w:p>
    <w:p w:rsidR="00EF083E" w:rsidRDefault="00EF083E" w:rsidP="008221B7">
      <w:pPr>
        <w:jc w:val="both"/>
        <w:rPr>
          <w:rFonts w:ascii="Times New Roman" w:hAnsi="Times New Roman" w:cs="Times New Roman"/>
          <w:sz w:val="28"/>
          <w:szCs w:val="28"/>
        </w:rPr>
      </w:pPr>
    </w:p>
    <w:p w:rsidR="00EF083E" w:rsidRDefault="00EF083E" w:rsidP="008221B7">
      <w:pPr>
        <w:jc w:val="both"/>
        <w:rPr>
          <w:rFonts w:ascii="Times New Roman" w:hAnsi="Times New Roman" w:cs="Times New Roman"/>
          <w:sz w:val="28"/>
          <w:szCs w:val="28"/>
        </w:rPr>
      </w:pPr>
    </w:p>
    <w:p w:rsidR="00EF083E" w:rsidRDefault="00EF083E" w:rsidP="008221B7">
      <w:pPr>
        <w:jc w:val="both"/>
        <w:rPr>
          <w:rFonts w:ascii="Times New Roman" w:hAnsi="Times New Roman" w:cs="Times New Roman"/>
          <w:sz w:val="28"/>
          <w:szCs w:val="28"/>
        </w:rPr>
      </w:pPr>
    </w:p>
    <w:p w:rsidR="00EF083E" w:rsidRDefault="00EF083E" w:rsidP="008221B7">
      <w:pPr>
        <w:jc w:val="both"/>
        <w:rPr>
          <w:rFonts w:ascii="Times New Roman" w:hAnsi="Times New Roman" w:cs="Times New Roman"/>
          <w:sz w:val="28"/>
          <w:szCs w:val="28"/>
        </w:rPr>
      </w:pPr>
    </w:p>
    <w:p w:rsidR="00EF083E" w:rsidRDefault="00EF083E" w:rsidP="008221B7">
      <w:pPr>
        <w:jc w:val="both"/>
        <w:rPr>
          <w:rFonts w:ascii="Times New Roman" w:hAnsi="Times New Roman" w:cs="Times New Roman"/>
          <w:sz w:val="28"/>
          <w:szCs w:val="28"/>
        </w:rPr>
      </w:pPr>
    </w:p>
    <w:p w:rsidR="009126C7" w:rsidRDefault="009126C7" w:rsidP="008221B7">
      <w:pPr>
        <w:jc w:val="both"/>
        <w:rPr>
          <w:rFonts w:ascii="Times New Roman" w:hAnsi="Times New Roman" w:cs="Times New Roman"/>
          <w:sz w:val="28"/>
          <w:szCs w:val="28"/>
        </w:rPr>
      </w:pPr>
    </w:p>
    <w:p w:rsidR="00CF710C" w:rsidRPr="008221B7" w:rsidRDefault="008221B7" w:rsidP="003C08F1">
      <w:pPr>
        <w:shd w:val="clear" w:color="auto" w:fill="FFFFFF"/>
        <w:spacing w:before="100" w:beforeAutospacing="1" w:after="100" w:afterAutospacing="1" w:line="360" w:lineRule="auto"/>
        <w:jc w:val="center"/>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Введение</w:t>
      </w:r>
    </w:p>
    <w:p w:rsidR="00CF710C" w:rsidRPr="001E5BAD" w:rsidRDefault="00CF710C" w:rsidP="008221B7">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000000"/>
          <w:sz w:val="28"/>
          <w:szCs w:val="28"/>
        </w:rPr>
      </w:pPr>
      <w:r w:rsidRPr="001E5BAD">
        <w:rPr>
          <w:rFonts w:ascii="Times New Roman" w:eastAsia="Times New Roman" w:hAnsi="Times New Roman" w:cs="Times New Roman"/>
          <w:color w:val="000000"/>
          <w:sz w:val="28"/>
          <w:szCs w:val="28"/>
        </w:rPr>
        <w:t>Органы исполнительной власти играют главную роль в системе административного права.</w:t>
      </w:r>
    </w:p>
    <w:p w:rsidR="00CF710C" w:rsidRPr="001E5BAD" w:rsidRDefault="00CF710C" w:rsidP="008221B7">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rPr>
      </w:pPr>
      <w:r w:rsidRPr="001E5BAD">
        <w:rPr>
          <w:rFonts w:ascii="Times New Roman" w:eastAsia="Times New Roman" w:hAnsi="Times New Roman" w:cs="Times New Roman"/>
          <w:color w:val="000000"/>
          <w:sz w:val="28"/>
          <w:szCs w:val="28"/>
        </w:rPr>
        <w:t>Прежде всего, следует указать, что административное право - это самостоятельная отрасль правовой системы России. Она регулирует административно-правовые отношения в обществе.</w:t>
      </w:r>
      <w:r w:rsidR="00975EE4" w:rsidRPr="001E5BAD">
        <w:rPr>
          <w:rFonts w:ascii="Times New Roman" w:eastAsia="Times New Roman" w:hAnsi="Times New Roman" w:cs="Times New Roman"/>
          <w:color w:val="000000"/>
          <w:sz w:val="28"/>
          <w:szCs w:val="28"/>
        </w:rPr>
        <w:t xml:space="preserve"> </w:t>
      </w:r>
      <w:r w:rsidRPr="001E5BAD">
        <w:rPr>
          <w:rFonts w:ascii="Times New Roman" w:eastAsia="Times New Roman" w:hAnsi="Times New Roman" w:cs="Times New Roman"/>
          <w:color w:val="000000"/>
          <w:sz w:val="28"/>
          <w:szCs w:val="28"/>
        </w:rPr>
        <w:t>Административно-правовые отношения - это урегулированные нормами административного права общественные отношения, складывающиеся в сфере деятельности исполнительной власти.</w:t>
      </w:r>
    </w:p>
    <w:p w:rsidR="00CF710C" w:rsidRPr="001E5BAD" w:rsidRDefault="00CF710C" w:rsidP="008221B7">
      <w:pPr>
        <w:shd w:val="clear" w:color="auto" w:fill="FFFFFF"/>
        <w:spacing w:before="100" w:beforeAutospacing="1" w:after="119" w:line="360" w:lineRule="auto"/>
        <w:ind w:firstLine="708"/>
        <w:jc w:val="both"/>
        <w:rPr>
          <w:rFonts w:ascii="Times New Roman" w:eastAsia="Times New Roman" w:hAnsi="Times New Roman" w:cs="Times New Roman"/>
          <w:color w:val="000000"/>
          <w:sz w:val="28"/>
          <w:szCs w:val="28"/>
        </w:rPr>
      </w:pPr>
      <w:r w:rsidRPr="001E5BAD">
        <w:rPr>
          <w:rFonts w:ascii="Times New Roman" w:eastAsia="Times New Roman" w:hAnsi="Times New Roman" w:cs="Times New Roman"/>
          <w:color w:val="000000"/>
          <w:sz w:val="28"/>
          <w:szCs w:val="28"/>
        </w:rPr>
        <w:t>Административно-правовые отношения представляют собой разновидность правовых отношений, разнообразных по своему характеру, юридическому содержанию, по их участникам. Им свойственны все основные признаки любого правоотношения, как-то: первичность правовых норм, вследствие чего правоотношение есть результат регулирующего воздействия на данное общественное отношение данной правовой нормы, придающей ему юридическую форму; регламентация правовой нормой действий (поведения).</w:t>
      </w:r>
      <w:r w:rsidRPr="001E5BAD">
        <w:rPr>
          <w:rFonts w:ascii="Times New Roman" w:eastAsia="Times New Roman" w:hAnsi="Times New Roman" w:cs="Times New Roman"/>
          <w:color w:val="000000"/>
          <w:sz w:val="28"/>
          <w:szCs w:val="28"/>
          <w:vertAlign w:val="superscript"/>
        </w:rPr>
        <w:t>1</w:t>
      </w:r>
    </w:p>
    <w:p w:rsidR="00CF710C" w:rsidRPr="001E5BAD" w:rsidRDefault="00CF710C" w:rsidP="008221B7">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1E5BAD">
        <w:rPr>
          <w:rFonts w:ascii="Times New Roman" w:eastAsia="Times New Roman" w:hAnsi="Times New Roman" w:cs="Times New Roman"/>
          <w:color w:val="000000"/>
          <w:sz w:val="28"/>
          <w:szCs w:val="28"/>
        </w:rPr>
        <w:t>сторон этого отношения; корреспонденция взаимных обязанностей и право сторон правоотношения, определяемая нормой и т.п.</w:t>
      </w:r>
    </w:p>
    <w:p w:rsidR="00820DA0" w:rsidRDefault="00CF710C" w:rsidP="008221B7">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1E5BAD">
        <w:rPr>
          <w:rFonts w:ascii="Times New Roman" w:eastAsia="Times New Roman" w:hAnsi="Times New Roman" w:cs="Times New Roman"/>
          <w:color w:val="000000"/>
          <w:sz w:val="28"/>
          <w:szCs w:val="28"/>
        </w:rPr>
        <w:t>Однако следует выделить некоторые особенности, дополняющие эту общую характеристику и способные служить основой для отграничения административно-правовых отношений от других видов правоотношений. К таким особенностям относятся:</w:t>
      </w:r>
      <w:r w:rsidR="001E5BAD">
        <w:rPr>
          <w:rFonts w:ascii="Times New Roman" w:eastAsia="Times New Roman" w:hAnsi="Times New Roman" w:cs="Times New Roman"/>
          <w:color w:val="000000"/>
          <w:sz w:val="28"/>
          <w:szCs w:val="28"/>
        </w:rPr>
        <w:t xml:space="preserve"> </w:t>
      </w:r>
      <w:r w:rsidR="00966B3B">
        <w:rPr>
          <w:rStyle w:val="ae"/>
          <w:rFonts w:ascii="Times New Roman" w:eastAsia="Times New Roman" w:hAnsi="Times New Roman" w:cs="Times New Roman"/>
          <w:color w:val="000000"/>
          <w:sz w:val="28"/>
          <w:szCs w:val="28"/>
        </w:rPr>
        <w:footnoteReference w:id="2"/>
      </w:r>
    </w:p>
    <w:p w:rsidR="00CF710C" w:rsidRPr="001E5BAD" w:rsidRDefault="00CF710C" w:rsidP="008221B7">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1E5BAD">
        <w:rPr>
          <w:rFonts w:ascii="Times New Roman" w:eastAsia="Times New Roman" w:hAnsi="Times New Roman" w:cs="Times New Roman"/>
          <w:color w:val="000000"/>
          <w:sz w:val="28"/>
          <w:szCs w:val="28"/>
        </w:rPr>
        <w:lastRenderedPageBreak/>
        <w:t>- права и обязанности сторон данных отношений связаны с деятельностью исполнительных органов государства и других субъектов исполнительной власти;</w:t>
      </w:r>
    </w:p>
    <w:p w:rsidR="001E5BAD" w:rsidRPr="001E5BAD" w:rsidRDefault="00CF710C" w:rsidP="008221B7">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1E5BAD">
        <w:rPr>
          <w:rFonts w:ascii="Times New Roman" w:eastAsia="Times New Roman" w:hAnsi="Times New Roman" w:cs="Times New Roman"/>
          <w:color w:val="000000"/>
          <w:sz w:val="28"/>
          <w:szCs w:val="28"/>
        </w:rPr>
        <w:t>- всегда одной из сторон в таких отношениях выступает субъект административной власти (орган, должностное лицо, негосударственная организация, наделенные государственно-властными полномочиями);</w:t>
      </w:r>
    </w:p>
    <w:p w:rsidR="00CF710C" w:rsidRPr="001E5BAD" w:rsidRDefault="00CF710C" w:rsidP="008221B7">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1E5BAD">
        <w:rPr>
          <w:rFonts w:ascii="Times New Roman" w:eastAsia="Times New Roman" w:hAnsi="Times New Roman" w:cs="Times New Roman"/>
          <w:color w:val="000000"/>
          <w:sz w:val="28"/>
          <w:szCs w:val="28"/>
        </w:rPr>
        <w:t>- административные правоотношения практически всегда возникают по инициативе одной из сторон;</w:t>
      </w:r>
    </w:p>
    <w:p w:rsidR="00CF710C" w:rsidRPr="001E5BAD" w:rsidRDefault="00CF710C" w:rsidP="008221B7">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1E5BAD">
        <w:rPr>
          <w:rFonts w:ascii="Times New Roman" w:eastAsia="Times New Roman" w:hAnsi="Times New Roman" w:cs="Times New Roman"/>
          <w:color w:val="000000"/>
          <w:sz w:val="28"/>
          <w:szCs w:val="28"/>
        </w:rPr>
        <w:t>- если произошло нарушение административно-правовой нормы, то нарушитель несет ответственность перед государством;</w:t>
      </w:r>
    </w:p>
    <w:p w:rsidR="00CF710C" w:rsidRPr="001E5BAD" w:rsidRDefault="00CF710C" w:rsidP="008221B7">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1E5BAD">
        <w:rPr>
          <w:rFonts w:ascii="Times New Roman" w:eastAsia="Times New Roman" w:hAnsi="Times New Roman" w:cs="Times New Roman"/>
          <w:color w:val="000000"/>
          <w:sz w:val="28"/>
          <w:szCs w:val="28"/>
        </w:rPr>
        <w:t>- разрешение споров между сторонами, как правило, осуществляется в административном порядке.</w:t>
      </w:r>
    </w:p>
    <w:p w:rsidR="00CF710C" w:rsidRPr="001E5BAD" w:rsidRDefault="00CF710C" w:rsidP="008221B7">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1E5BAD">
        <w:rPr>
          <w:rFonts w:ascii="Times New Roman" w:eastAsia="Times New Roman" w:hAnsi="Times New Roman" w:cs="Times New Roman"/>
          <w:color w:val="000000"/>
          <w:sz w:val="28"/>
          <w:szCs w:val="28"/>
        </w:rPr>
        <w:t>- административные правоотношения являются властеотношениями, построенные на началах “власть-подчинение”, где отсутствует равенство сторон. Признак подчинения является в таких отношениях доминирующим, поскольку он предопределен важнейшими приоритетами государственно-управленческой деятельности.</w:t>
      </w:r>
    </w:p>
    <w:p w:rsidR="008915AC" w:rsidRPr="009A7179" w:rsidRDefault="00CF710C" w:rsidP="008221B7">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rPr>
      </w:pPr>
      <w:r w:rsidRPr="001E5BAD">
        <w:rPr>
          <w:rFonts w:ascii="Times New Roman" w:eastAsia="Times New Roman" w:hAnsi="Times New Roman" w:cs="Times New Roman"/>
          <w:color w:val="000000"/>
          <w:sz w:val="28"/>
          <w:szCs w:val="28"/>
        </w:rPr>
        <w:t>Подводя итог вышеуказанному, можно дать соответствующее понятие административного правоотношения, как урегулированное административно-правовой нормой управленческое общественное отношение, в котором стороны выступают как носители взаимных прав</w:t>
      </w:r>
      <w:r w:rsidR="00820DA0">
        <w:rPr>
          <w:rFonts w:ascii="Times New Roman" w:eastAsia="Times New Roman" w:hAnsi="Times New Roman" w:cs="Times New Roman"/>
          <w:color w:val="000000"/>
          <w:sz w:val="28"/>
          <w:szCs w:val="28"/>
        </w:rPr>
        <w:t xml:space="preserve"> и обязанностей, установленных </w:t>
      </w:r>
      <w:r w:rsidRPr="001E5BAD">
        <w:rPr>
          <w:rFonts w:ascii="Times New Roman" w:eastAsia="Times New Roman" w:hAnsi="Times New Roman" w:cs="Times New Roman"/>
          <w:color w:val="000000"/>
          <w:sz w:val="28"/>
          <w:szCs w:val="28"/>
        </w:rPr>
        <w:t xml:space="preserve"> гарантированных административно-правовой нормой.</w:t>
      </w:r>
      <w:r w:rsidR="00820DA0">
        <w:rPr>
          <w:rFonts w:ascii="Times New Roman" w:eastAsia="Times New Roman" w:hAnsi="Times New Roman" w:cs="Times New Roman"/>
          <w:color w:val="000000"/>
          <w:sz w:val="28"/>
          <w:szCs w:val="28"/>
        </w:rPr>
        <w:t xml:space="preserve"> </w:t>
      </w:r>
      <w:r w:rsidRPr="001E5BAD">
        <w:rPr>
          <w:rFonts w:ascii="Times New Roman" w:eastAsia="Times New Roman" w:hAnsi="Times New Roman" w:cs="Times New Roman"/>
          <w:color w:val="000000"/>
          <w:sz w:val="28"/>
          <w:szCs w:val="28"/>
        </w:rPr>
        <w:t>Для их регулирования и создаются органы исполнительной власти разного уровня.</w:t>
      </w:r>
      <w:r w:rsidR="00820DA0">
        <w:rPr>
          <w:rStyle w:val="ae"/>
          <w:rFonts w:ascii="Times New Roman" w:eastAsia="Times New Roman" w:hAnsi="Times New Roman" w:cs="Times New Roman"/>
          <w:color w:val="000000"/>
          <w:sz w:val="28"/>
          <w:szCs w:val="28"/>
        </w:rPr>
        <w:footnoteReference w:id="3"/>
      </w:r>
    </w:p>
    <w:p w:rsidR="003C08F1" w:rsidRDefault="003C08F1" w:rsidP="008221B7">
      <w:pPr>
        <w:pStyle w:val="a6"/>
        <w:shd w:val="clear" w:color="auto" w:fill="FFFFFF"/>
        <w:spacing w:line="360" w:lineRule="auto"/>
        <w:jc w:val="center"/>
        <w:rPr>
          <w:b/>
          <w:bCs/>
          <w:color w:val="000000"/>
          <w:sz w:val="28"/>
          <w:szCs w:val="28"/>
        </w:rPr>
      </w:pPr>
    </w:p>
    <w:p w:rsidR="00EF083E" w:rsidRPr="001E5BAD" w:rsidRDefault="00EF083E" w:rsidP="008221B7">
      <w:pPr>
        <w:pStyle w:val="a6"/>
        <w:shd w:val="clear" w:color="auto" w:fill="FFFFFF"/>
        <w:spacing w:line="360" w:lineRule="auto"/>
        <w:jc w:val="center"/>
        <w:rPr>
          <w:b/>
          <w:bCs/>
          <w:color w:val="000000"/>
          <w:sz w:val="28"/>
          <w:szCs w:val="28"/>
        </w:rPr>
      </w:pPr>
      <w:r w:rsidRPr="001E5BAD">
        <w:rPr>
          <w:b/>
          <w:bCs/>
          <w:color w:val="000000"/>
          <w:sz w:val="28"/>
          <w:szCs w:val="28"/>
        </w:rPr>
        <w:lastRenderedPageBreak/>
        <w:t>Глава 1</w:t>
      </w:r>
      <w:r w:rsidR="008221B7" w:rsidRPr="008221B7">
        <w:rPr>
          <w:sz w:val="28"/>
          <w:szCs w:val="28"/>
        </w:rPr>
        <w:t xml:space="preserve"> </w:t>
      </w:r>
      <w:r w:rsidR="008221B7" w:rsidRPr="008221B7">
        <w:rPr>
          <w:b/>
          <w:sz w:val="28"/>
          <w:szCs w:val="28"/>
        </w:rPr>
        <w:t>Общая характеристика органов исполнительной власти</w:t>
      </w:r>
    </w:p>
    <w:p w:rsidR="00CF710C" w:rsidRPr="001E5BAD" w:rsidRDefault="00EF083E" w:rsidP="008221B7">
      <w:pPr>
        <w:pStyle w:val="a6"/>
        <w:shd w:val="clear" w:color="auto" w:fill="FFFFFF"/>
        <w:spacing w:line="360" w:lineRule="auto"/>
        <w:jc w:val="center"/>
        <w:rPr>
          <w:color w:val="000000"/>
          <w:sz w:val="28"/>
          <w:szCs w:val="28"/>
        </w:rPr>
      </w:pPr>
      <w:r w:rsidRPr="001E5BAD">
        <w:rPr>
          <w:b/>
          <w:bCs/>
          <w:color w:val="000000"/>
          <w:sz w:val="28"/>
          <w:szCs w:val="28"/>
        </w:rPr>
        <w:t xml:space="preserve">1.1 </w:t>
      </w:r>
      <w:r w:rsidR="00CF710C" w:rsidRPr="001E5BAD">
        <w:rPr>
          <w:b/>
          <w:bCs/>
          <w:color w:val="000000"/>
          <w:sz w:val="28"/>
          <w:szCs w:val="28"/>
        </w:rPr>
        <w:t>Понятие органов исполнительной власти и их правовой статус</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Очевидно, что если речь идет об исполнительной власти, о государственной деятельности по её практической реализации, неизбежен вопрос о том, какому именно государственно-властному механизму, построенному на началах разделения властей, поручается такого рода деятельность. До того как Конституция РФ 1993 г. установила, что государственная в</w:t>
      </w:r>
      <w:r w:rsidR="00EF083E" w:rsidRPr="001E5BAD">
        <w:rPr>
          <w:color w:val="000000"/>
          <w:sz w:val="28"/>
          <w:szCs w:val="28"/>
        </w:rPr>
        <w:t xml:space="preserve">ласть в стране осуществляется на </w:t>
      </w:r>
      <w:r w:rsidRPr="001E5BAD">
        <w:rPr>
          <w:color w:val="000000"/>
          <w:sz w:val="28"/>
          <w:szCs w:val="28"/>
        </w:rPr>
        <w:t>основе разделения на законодательную, исполнительную и судебную (ст.10 Конституции РФ), данный вопрос решался достаточно просто: на различных уровнях государственной организации была построена и соответствующим образом функционировала система органов государственного управления. Она полностью соответствовала одному из ведущих проявлений государственной власти, а именно - государственно-управленческой или исполнительно-распорядительной деятельности, осуществляемой наряду с законодательной и судебной</w:t>
      </w:r>
      <w:r w:rsidRPr="001E5BAD">
        <w:rPr>
          <w:color w:val="000000"/>
          <w:sz w:val="28"/>
          <w:szCs w:val="28"/>
          <w:vertAlign w:val="superscript"/>
        </w:rPr>
        <w:t>2</w:t>
      </w:r>
      <w:r w:rsidRPr="001E5BAD">
        <w:rPr>
          <w:color w:val="000000"/>
          <w:sz w:val="28"/>
          <w:szCs w:val="28"/>
        </w:rPr>
        <w:t>.</w:t>
      </w:r>
    </w:p>
    <w:p w:rsidR="00820DA0"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Соответственно органы государственного управления в центре и на местах являлись основными субъектами административного права или же носителями административной правосубъектности. Иначе говоря, государственное управление как самостоятельный вид деятельности государства по реализации своих задач и функций имело специального, конституционно закреплённого субъекта.</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 xml:space="preserve">Конституция РФ 1993 г. вместо термина "государственное управление" ввела в оборот понятие "исполнительная власть". И теперь конституционные нормы содержат ряд общих положений, из содержания которых можно получить известное представление, как о самой исполнительной власти, так и о реализующих её органах. Так, ст.77 </w:t>
      </w:r>
      <w:r w:rsidRPr="001E5BAD">
        <w:rPr>
          <w:color w:val="000000"/>
          <w:sz w:val="28"/>
          <w:szCs w:val="28"/>
        </w:rPr>
        <w:lastRenderedPageBreak/>
        <w:t>Конституции РФ говорит о том, что в пределах ведения Российской Федерации и субъектов Федерации федеральные органы исполнительной власти и органы исполнительной власти субъектов РФ образуют единую систему исполнительной власти в РФ. Так впервые появляется конституционное упоминание об органах исполнительной власти</w:t>
      </w:r>
      <w:r w:rsidR="00820DA0">
        <w:rPr>
          <w:rStyle w:val="ae"/>
          <w:color w:val="000000"/>
          <w:sz w:val="28"/>
          <w:szCs w:val="28"/>
        </w:rPr>
        <w:footnoteReference w:id="4"/>
      </w:r>
      <w:r w:rsidRPr="001E5BAD">
        <w:rPr>
          <w:color w:val="000000"/>
          <w:sz w:val="28"/>
          <w:szCs w:val="28"/>
        </w:rPr>
        <w:t>.</w:t>
      </w:r>
    </w:p>
    <w:p w:rsidR="00820DA0"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Что касается, например, республик, входящих в состав РФ, то они самостоятельно устанавливают систему республиканских органов власти (ст.60 Конституции Республики Бурятия), включающую и органы исполнительной власти. Так, в ст.116 Конституции Республики Татарстан записано, что Кабинет Министров Республики - Правительство - является исполнительным и распорядительным органом государственной власти Республики. В некоторых случаях данные позиции конкретизируются. Так, ст.63 Конституции Республики Карелия возлагает осуществление исполнительно-распорядительных функций на главу исполнительной власти (т.е. на Председателя Правительства) и органы государственного управления (министерства, государственные комитеты и другие ведомства, должностных лиц).</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В уставах краёв, областей, городов федерального значения, автономной области, автономных округов также закрепляются соответствующие звенья системы исполнительных органов.</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 xml:space="preserve">Действующее российское законодательство, наряду с широким использованием термина "органы исполнительной власти", часто содержит упоминания об "исполнительных органах", о "государственных органах управления". А Указ Президента РФ "О совершенствовании структуры </w:t>
      </w:r>
      <w:r w:rsidRPr="001E5BAD">
        <w:rPr>
          <w:color w:val="000000"/>
          <w:sz w:val="28"/>
          <w:szCs w:val="28"/>
        </w:rPr>
        <w:lastRenderedPageBreak/>
        <w:t>федеральных органов исполнительной власти" ст. 17 марта 1997 г. характеризует субъекты исполнительной власти как "органы исполнительной власти, осуществляющие государственное управление".</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Очевидно, что во всех случаях речь идёт об одном и том же, а именно – о субъектном выражении исполнительной власти, т.е. о тех государственных органах, в чью компетенцию входит практическая реализация её задач, функций и полномочий. Используя современную конституционную терминологию, мы говорим в подобном смысле о субъектах исполнительной власти или же, что по своей сути адекватно – об органах исполнительной власти. Налицо тождественность понятий «субъект исполнительной власти» и «орган исполнительной власти»</w:t>
      </w:r>
      <w:r w:rsidR="00820DA0">
        <w:rPr>
          <w:rStyle w:val="ae"/>
          <w:color w:val="000000"/>
          <w:sz w:val="28"/>
          <w:szCs w:val="28"/>
        </w:rPr>
        <w:footnoteReference w:id="5"/>
      </w:r>
      <w:r w:rsidRPr="001E5BAD">
        <w:rPr>
          <w:color w:val="000000"/>
          <w:sz w:val="28"/>
          <w:szCs w:val="28"/>
        </w:rPr>
        <w:t>.</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Действующее законодательство, опирающееся на новую Конституцию РФ, не отказывается от выработанных административно-правовой теорией и практикой понятий, необходимых для характеристики того вида государственной деятельности, который в наши дни предназначен для осуществления в различных сферах нашей жизни исполнительной власти. В силу этого, говоря об органах исполнительной власти, мы подразумеваем (несмотря на их новое название) органы государства, осуществляющие от его имени государственно-управленческую деятельность. Значит, есть все необходимые основания для того, чтобы не забывать о том, что они являются органами государственного управления. В то же время возможно использование и такого собирательного термина, как исполнительные органы для обозначения всех субъектов государственно-управленческой деятельности.</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 xml:space="preserve">При этом, однако, следует учитывать, что исполнительными по своей сути являются вообще все органы, осуществляющие управленческие </w:t>
      </w:r>
      <w:r w:rsidRPr="001E5BAD">
        <w:rPr>
          <w:color w:val="000000"/>
          <w:sz w:val="28"/>
          <w:szCs w:val="28"/>
        </w:rPr>
        <w:lastRenderedPageBreak/>
        <w:t>функции и за пределами государственно-управленческой деятельности, т.е. действующие в системе местного самоуправления, в управлении внутренней жизнью государственных предприятий и учреждений, а также общественных объединений. Естественно, что в подобных случаях имеют место соответствующие особенности.</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Таким образом, итоговые позиции, относящиеся к выяснению понятия и признаков органов исполнительной власти (исполнительных органов), выражаются в следующем.</w:t>
      </w:r>
    </w:p>
    <w:p w:rsidR="00CF710C" w:rsidRPr="009A7179" w:rsidRDefault="00CF710C" w:rsidP="008221B7">
      <w:pPr>
        <w:pStyle w:val="a6"/>
        <w:numPr>
          <w:ilvl w:val="0"/>
          <w:numId w:val="16"/>
        </w:numPr>
        <w:shd w:val="clear" w:color="auto" w:fill="FFFFFF"/>
        <w:spacing w:line="360" w:lineRule="auto"/>
        <w:jc w:val="both"/>
        <w:rPr>
          <w:color w:val="000000"/>
          <w:sz w:val="28"/>
          <w:szCs w:val="28"/>
        </w:rPr>
      </w:pPr>
      <w:r w:rsidRPr="001E5BAD">
        <w:rPr>
          <w:color w:val="000000"/>
          <w:sz w:val="28"/>
          <w:szCs w:val="28"/>
        </w:rPr>
        <w:t xml:space="preserve">По точному конституционному смыслу под органами исполнительной власти подразумеваются лишь те звенья государственного аппарата, которые сопутствуют органам законодательной (представительной) власти в системе разделения властей. Подобное ограничительное их понимание приводит к необоснованному выводу о том, что якобы органы исполнительной власти функционируют только на уровне РФ и </w:t>
      </w:r>
      <w:r w:rsidRPr="009A7179">
        <w:rPr>
          <w:color w:val="000000"/>
          <w:sz w:val="28"/>
          <w:szCs w:val="28"/>
        </w:rPr>
        <w:t>её субъектов. Опровержение такого вывода содержится как в федеральном законодательстве, так и, в особенности, в законодательстве субъектов Федерации</w:t>
      </w:r>
      <w:r w:rsidR="00820DA0">
        <w:rPr>
          <w:rStyle w:val="ae"/>
          <w:color w:val="000000"/>
          <w:sz w:val="28"/>
          <w:szCs w:val="28"/>
        </w:rPr>
        <w:footnoteReference w:id="6"/>
      </w:r>
      <w:r w:rsidRPr="009A7179">
        <w:rPr>
          <w:color w:val="000000"/>
          <w:sz w:val="28"/>
          <w:szCs w:val="28"/>
        </w:rPr>
        <w:t xml:space="preserve"> (например, нормы о территориальных и местных исполнительных органах). В то же время Конституция РФ не содержит нормы, по содержанию которых можно было бы судить о том, какие именно государственные органы являются субъектами исполнительной власти. А по смыслу ст. 10 Конституции исполнительную власть в стране осуществляет только Правительство РФ, что вообще снимает вопрос об иных органах исполнительной власти, которые, тем не менее, фактически существуют. Наконец нельзя не учитывать отсутствие федерального закона об исполнительной власти и её организации, что пока приводит к тому, что лишь на федеральном уровне определяется система и структура </w:t>
      </w:r>
      <w:r w:rsidRPr="009A7179">
        <w:rPr>
          <w:color w:val="000000"/>
          <w:sz w:val="28"/>
          <w:szCs w:val="28"/>
        </w:rPr>
        <w:lastRenderedPageBreak/>
        <w:t>органов исполнительной власти. Что же касается дальнейших уровней государственно-управленческой деятельности, то их организационные формы (т.е. органы управления) отличаются крайним разнообразием и отсутствием должной упорядоченности. Это даёт основания рассматривать в их качестве любые организационно-правовые формы проявления государственно-управленческой деятельности, т.е. характеризовать их в качестве исполнительных органов.</w:t>
      </w:r>
    </w:p>
    <w:p w:rsidR="00CF710C" w:rsidRPr="001E5BAD" w:rsidRDefault="00CF710C" w:rsidP="008221B7">
      <w:pPr>
        <w:pStyle w:val="a6"/>
        <w:numPr>
          <w:ilvl w:val="0"/>
          <w:numId w:val="16"/>
        </w:numPr>
        <w:shd w:val="clear" w:color="auto" w:fill="FFFFFF"/>
        <w:spacing w:line="360" w:lineRule="auto"/>
        <w:jc w:val="both"/>
        <w:rPr>
          <w:color w:val="000000"/>
          <w:sz w:val="28"/>
          <w:szCs w:val="28"/>
        </w:rPr>
      </w:pPr>
      <w:r w:rsidRPr="001E5BAD">
        <w:rPr>
          <w:color w:val="000000"/>
          <w:sz w:val="28"/>
          <w:szCs w:val="28"/>
        </w:rPr>
        <w:t>Исполнительные органы представляют собой составную часть государственного аппарата с особой функциональной нагрузкой, суть которой заключается в практической реализации задач и функций исполнительной власти в процессе управления или регулирования в сферах экономической, социальной и административно-политической жизни. Соответственно своему специфическому, т.е. исполнительному, назначению эти органы осуществляют повседневную деятельность исполнительного и распорядительного характера.</w:t>
      </w:r>
    </w:p>
    <w:p w:rsidR="0091641E" w:rsidRPr="001E5BAD" w:rsidRDefault="0091641E" w:rsidP="008221B7">
      <w:pPr>
        <w:pStyle w:val="a6"/>
        <w:shd w:val="clear" w:color="auto" w:fill="FFFFFF"/>
        <w:spacing w:line="360" w:lineRule="auto"/>
        <w:jc w:val="both"/>
        <w:rPr>
          <w:color w:val="000000"/>
          <w:sz w:val="28"/>
          <w:szCs w:val="28"/>
        </w:rPr>
      </w:pPr>
      <w:r w:rsidRPr="001E5BAD">
        <w:rPr>
          <w:color w:val="000000"/>
          <w:sz w:val="28"/>
          <w:szCs w:val="28"/>
        </w:rPr>
        <w:t>Ко всему вышесказанному, о</w:t>
      </w:r>
      <w:r w:rsidR="00CF710C" w:rsidRPr="001E5BAD">
        <w:rPr>
          <w:color w:val="000000"/>
          <w:sz w:val="28"/>
          <w:szCs w:val="28"/>
        </w:rPr>
        <w:t>рганы исполнительной власти являются носителями определённого объёма государственно-властных (юридически-властных) полномочий. Эти полномочия выражаются, прежде всего, в издании исполнительными органами правовых актов в пределах своей</w:t>
      </w:r>
      <w:r w:rsidR="009A7179">
        <w:rPr>
          <w:color w:val="000000"/>
          <w:sz w:val="28"/>
          <w:szCs w:val="28"/>
        </w:rPr>
        <w:t xml:space="preserve"> </w:t>
      </w:r>
      <w:r w:rsidRPr="001E5BAD">
        <w:rPr>
          <w:color w:val="000000"/>
          <w:sz w:val="28"/>
          <w:szCs w:val="28"/>
        </w:rPr>
        <w:t xml:space="preserve">управленческой компетенции, </w:t>
      </w:r>
      <w:r w:rsidR="00CF710C" w:rsidRPr="001E5BAD">
        <w:rPr>
          <w:color w:val="000000"/>
          <w:sz w:val="28"/>
          <w:szCs w:val="28"/>
        </w:rPr>
        <w:t>обеспечении их исполнения имеющимися в их распоряжении организационными и юридическ</w:t>
      </w:r>
      <w:r w:rsidRPr="001E5BAD">
        <w:rPr>
          <w:color w:val="000000"/>
          <w:sz w:val="28"/>
          <w:szCs w:val="28"/>
        </w:rPr>
        <w:t xml:space="preserve">ими средствами принуждения. </w:t>
      </w:r>
      <w:r w:rsidR="00CF710C" w:rsidRPr="001E5BAD">
        <w:rPr>
          <w:color w:val="000000"/>
          <w:sz w:val="28"/>
          <w:szCs w:val="28"/>
        </w:rPr>
        <w:t>Наличие определённого объёма юридически-властных полномочий, выражаемых вовне, т.е. за пределами данного органа, - наиболее существенный элемент компетенции органов исполнительной власти.</w:t>
      </w:r>
    </w:p>
    <w:p w:rsidR="00CF710C" w:rsidRPr="001E5BAD" w:rsidRDefault="00CF710C" w:rsidP="008221B7">
      <w:pPr>
        <w:pStyle w:val="a6"/>
        <w:shd w:val="clear" w:color="auto" w:fill="FFFFFF"/>
        <w:spacing w:line="360" w:lineRule="auto"/>
        <w:ind w:firstLine="708"/>
        <w:jc w:val="both"/>
        <w:rPr>
          <w:color w:val="000000"/>
          <w:sz w:val="28"/>
          <w:szCs w:val="28"/>
        </w:rPr>
      </w:pPr>
      <w:r w:rsidRPr="001E5BAD">
        <w:rPr>
          <w:color w:val="000000"/>
          <w:sz w:val="28"/>
          <w:szCs w:val="28"/>
        </w:rPr>
        <w:t xml:space="preserve">Орган исполнительной власти - это структурное подразделение государственно-властного механизма (государственного аппарата), создаваемое специально для повседневного функционирования в системе разделения властей с целью проведения в жизнь (исполнения) законов в </w:t>
      </w:r>
      <w:r w:rsidRPr="001E5BAD">
        <w:rPr>
          <w:color w:val="000000"/>
          <w:sz w:val="28"/>
          <w:szCs w:val="28"/>
        </w:rPr>
        <w:lastRenderedPageBreak/>
        <w:t>процессе руководства (регулирования) экономической, социально-культурной и административно-политической сферами жизни общества.</w:t>
      </w:r>
    </w:p>
    <w:p w:rsidR="0091641E" w:rsidRPr="001E5BAD" w:rsidRDefault="0091641E" w:rsidP="008221B7">
      <w:pPr>
        <w:pStyle w:val="a6"/>
        <w:shd w:val="clear" w:color="auto" w:fill="FFFFFF"/>
        <w:spacing w:line="360" w:lineRule="auto"/>
        <w:ind w:firstLine="708"/>
        <w:jc w:val="both"/>
        <w:rPr>
          <w:color w:val="000000"/>
          <w:sz w:val="28"/>
          <w:szCs w:val="28"/>
        </w:rPr>
      </w:pPr>
      <w:r w:rsidRPr="001E5BAD">
        <w:rPr>
          <w:color w:val="000000"/>
          <w:sz w:val="28"/>
          <w:szCs w:val="28"/>
        </w:rPr>
        <w:t>Таковы признаки, характеристики и наиболее общие черты, совокупность которых позволяет получить необходимое представление об административной правосубъектности органов исполнительной власти</w:t>
      </w:r>
      <w:r w:rsidR="00820DA0">
        <w:rPr>
          <w:rStyle w:val="ae"/>
          <w:color w:val="000000"/>
          <w:sz w:val="28"/>
          <w:szCs w:val="28"/>
        </w:rPr>
        <w:footnoteReference w:id="7"/>
      </w:r>
      <w:r w:rsidRPr="001E5BAD">
        <w:rPr>
          <w:color w:val="000000"/>
          <w:sz w:val="28"/>
          <w:szCs w:val="28"/>
        </w:rPr>
        <w:t>.</w:t>
      </w:r>
    </w:p>
    <w:p w:rsidR="0091641E" w:rsidRPr="001E5BAD" w:rsidRDefault="0091641E" w:rsidP="008221B7">
      <w:pPr>
        <w:spacing w:line="360" w:lineRule="auto"/>
        <w:jc w:val="both"/>
        <w:rPr>
          <w:rFonts w:ascii="Times New Roman" w:hAnsi="Times New Roman" w:cs="Times New Roman"/>
          <w:sz w:val="28"/>
          <w:szCs w:val="28"/>
        </w:rPr>
      </w:pPr>
    </w:p>
    <w:p w:rsidR="0091641E" w:rsidRPr="001E5BAD" w:rsidRDefault="0091641E" w:rsidP="008221B7">
      <w:pPr>
        <w:spacing w:line="360" w:lineRule="auto"/>
        <w:jc w:val="both"/>
        <w:rPr>
          <w:rFonts w:ascii="Times New Roman" w:hAnsi="Times New Roman" w:cs="Times New Roman"/>
          <w:sz w:val="28"/>
          <w:szCs w:val="28"/>
        </w:rPr>
      </w:pPr>
    </w:p>
    <w:p w:rsidR="0091641E" w:rsidRPr="001E5BAD" w:rsidRDefault="0091641E" w:rsidP="008221B7">
      <w:pPr>
        <w:spacing w:line="360" w:lineRule="auto"/>
        <w:jc w:val="both"/>
        <w:rPr>
          <w:rFonts w:ascii="Times New Roman" w:hAnsi="Times New Roman" w:cs="Times New Roman"/>
          <w:sz w:val="28"/>
          <w:szCs w:val="28"/>
        </w:rPr>
      </w:pPr>
    </w:p>
    <w:p w:rsidR="0091641E" w:rsidRPr="001E5BAD" w:rsidRDefault="0091641E" w:rsidP="008221B7">
      <w:pPr>
        <w:spacing w:line="360" w:lineRule="auto"/>
        <w:jc w:val="both"/>
        <w:rPr>
          <w:rFonts w:ascii="Times New Roman" w:hAnsi="Times New Roman" w:cs="Times New Roman"/>
          <w:sz w:val="28"/>
          <w:szCs w:val="28"/>
        </w:rPr>
      </w:pPr>
    </w:p>
    <w:p w:rsidR="0091641E" w:rsidRPr="001E5BAD" w:rsidRDefault="0091641E" w:rsidP="008221B7">
      <w:pPr>
        <w:spacing w:line="360" w:lineRule="auto"/>
        <w:jc w:val="both"/>
        <w:rPr>
          <w:rFonts w:ascii="Times New Roman" w:hAnsi="Times New Roman" w:cs="Times New Roman"/>
          <w:sz w:val="28"/>
          <w:szCs w:val="28"/>
        </w:rPr>
      </w:pPr>
    </w:p>
    <w:p w:rsidR="009A7179" w:rsidRDefault="009A7179" w:rsidP="008221B7">
      <w:pPr>
        <w:pStyle w:val="a6"/>
        <w:shd w:val="clear" w:color="auto" w:fill="FFFFFF"/>
        <w:spacing w:line="360" w:lineRule="auto"/>
        <w:jc w:val="both"/>
        <w:rPr>
          <w:b/>
          <w:bCs/>
          <w:color w:val="000000"/>
          <w:sz w:val="28"/>
          <w:szCs w:val="28"/>
        </w:rPr>
      </w:pPr>
    </w:p>
    <w:p w:rsidR="009A7179" w:rsidRDefault="009A7179" w:rsidP="008221B7">
      <w:pPr>
        <w:pStyle w:val="a6"/>
        <w:shd w:val="clear" w:color="auto" w:fill="FFFFFF"/>
        <w:spacing w:line="360" w:lineRule="auto"/>
        <w:jc w:val="both"/>
        <w:rPr>
          <w:b/>
          <w:bCs/>
          <w:color w:val="000000"/>
          <w:sz w:val="28"/>
          <w:szCs w:val="28"/>
        </w:rPr>
      </w:pPr>
    </w:p>
    <w:p w:rsidR="009A7179" w:rsidRDefault="009A7179" w:rsidP="008221B7">
      <w:pPr>
        <w:pStyle w:val="a6"/>
        <w:shd w:val="clear" w:color="auto" w:fill="FFFFFF"/>
        <w:spacing w:line="360" w:lineRule="auto"/>
        <w:jc w:val="both"/>
        <w:rPr>
          <w:b/>
          <w:bCs/>
          <w:color w:val="000000"/>
          <w:sz w:val="28"/>
          <w:szCs w:val="28"/>
        </w:rPr>
      </w:pPr>
    </w:p>
    <w:p w:rsidR="009A7179" w:rsidRDefault="009A7179" w:rsidP="008221B7">
      <w:pPr>
        <w:pStyle w:val="a6"/>
        <w:shd w:val="clear" w:color="auto" w:fill="FFFFFF"/>
        <w:spacing w:line="360" w:lineRule="auto"/>
        <w:jc w:val="both"/>
        <w:rPr>
          <w:b/>
          <w:bCs/>
          <w:color w:val="000000"/>
          <w:sz w:val="28"/>
          <w:szCs w:val="28"/>
        </w:rPr>
      </w:pPr>
    </w:p>
    <w:p w:rsidR="009A7179" w:rsidRDefault="009A7179" w:rsidP="008221B7">
      <w:pPr>
        <w:pStyle w:val="a6"/>
        <w:shd w:val="clear" w:color="auto" w:fill="FFFFFF"/>
        <w:spacing w:line="360" w:lineRule="auto"/>
        <w:jc w:val="both"/>
        <w:rPr>
          <w:b/>
          <w:bCs/>
          <w:color w:val="000000"/>
          <w:sz w:val="28"/>
          <w:szCs w:val="28"/>
        </w:rPr>
      </w:pPr>
    </w:p>
    <w:p w:rsidR="009A7179" w:rsidRDefault="009A7179" w:rsidP="008221B7">
      <w:pPr>
        <w:pStyle w:val="a6"/>
        <w:shd w:val="clear" w:color="auto" w:fill="FFFFFF"/>
        <w:spacing w:line="360" w:lineRule="auto"/>
        <w:jc w:val="both"/>
        <w:rPr>
          <w:b/>
          <w:bCs/>
          <w:color w:val="000000"/>
          <w:sz w:val="28"/>
          <w:szCs w:val="28"/>
        </w:rPr>
      </w:pPr>
    </w:p>
    <w:p w:rsidR="009A7179" w:rsidRDefault="009A7179" w:rsidP="008221B7">
      <w:pPr>
        <w:pStyle w:val="a6"/>
        <w:shd w:val="clear" w:color="auto" w:fill="FFFFFF"/>
        <w:spacing w:line="360" w:lineRule="auto"/>
        <w:jc w:val="both"/>
        <w:rPr>
          <w:b/>
          <w:bCs/>
          <w:color w:val="000000"/>
          <w:sz w:val="28"/>
          <w:szCs w:val="28"/>
        </w:rPr>
      </w:pPr>
    </w:p>
    <w:p w:rsidR="009A7179" w:rsidRDefault="009A7179" w:rsidP="008221B7">
      <w:pPr>
        <w:pStyle w:val="a6"/>
        <w:shd w:val="clear" w:color="auto" w:fill="FFFFFF"/>
        <w:spacing w:line="360" w:lineRule="auto"/>
        <w:jc w:val="both"/>
        <w:rPr>
          <w:b/>
          <w:bCs/>
          <w:color w:val="000000"/>
          <w:sz w:val="28"/>
          <w:szCs w:val="28"/>
        </w:rPr>
      </w:pPr>
    </w:p>
    <w:p w:rsidR="009A7179" w:rsidRDefault="009A7179" w:rsidP="008221B7">
      <w:pPr>
        <w:pStyle w:val="a6"/>
        <w:shd w:val="clear" w:color="auto" w:fill="FFFFFF"/>
        <w:spacing w:line="360" w:lineRule="auto"/>
        <w:jc w:val="both"/>
        <w:rPr>
          <w:b/>
          <w:bCs/>
          <w:color w:val="000000"/>
          <w:sz w:val="28"/>
          <w:szCs w:val="28"/>
        </w:rPr>
      </w:pPr>
    </w:p>
    <w:p w:rsidR="007551EF" w:rsidRPr="008221B7" w:rsidRDefault="00975EE4" w:rsidP="008221B7">
      <w:pPr>
        <w:pStyle w:val="a6"/>
        <w:shd w:val="clear" w:color="auto" w:fill="FFFFFF"/>
        <w:spacing w:line="360" w:lineRule="auto"/>
        <w:jc w:val="center"/>
        <w:rPr>
          <w:b/>
          <w:bCs/>
          <w:color w:val="000000"/>
          <w:sz w:val="28"/>
          <w:szCs w:val="28"/>
        </w:rPr>
      </w:pPr>
      <w:r w:rsidRPr="001E5BAD">
        <w:rPr>
          <w:b/>
          <w:bCs/>
          <w:color w:val="000000"/>
          <w:sz w:val="28"/>
          <w:szCs w:val="28"/>
        </w:rPr>
        <w:lastRenderedPageBreak/>
        <w:t xml:space="preserve">Глава </w:t>
      </w:r>
      <w:r w:rsidRPr="001E5BAD">
        <w:rPr>
          <w:b/>
          <w:bCs/>
          <w:color w:val="000000"/>
          <w:sz w:val="28"/>
          <w:szCs w:val="28"/>
          <w:lang w:val="en-US"/>
        </w:rPr>
        <w:t>II</w:t>
      </w:r>
      <w:r w:rsidR="008221B7">
        <w:rPr>
          <w:b/>
          <w:bCs/>
          <w:color w:val="000000"/>
          <w:sz w:val="28"/>
          <w:szCs w:val="28"/>
        </w:rPr>
        <w:t xml:space="preserve"> </w:t>
      </w:r>
      <w:r w:rsidR="008221B7" w:rsidRPr="008221B7">
        <w:rPr>
          <w:b/>
          <w:sz w:val="28"/>
          <w:szCs w:val="28"/>
        </w:rPr>
        <w:t>Организация деятельности органов исполнительной власти</w:t>
      </w:r>
    </w:p>
    <w:p w:rsidR="00CF710C" w:rsidRPr="001E5BAD" w:rsidRDefault="008221B7" w:rsidP="008221B7">
      <w:pPr>
        <w:pStyle w:val="a6"/>
        <w:shd w:val="clear" w:color="auto" w:fill="FFFFFF"/>
        <w:spacing w:line="360" w:lineRule="auto"/>
        <w:jc w:val="center"/>
        <w:rPr>
          <w:color w:val="000000"/>
          <w:sz w:val="28"/>
          <w:szCs w:val="28"/>
        </w:rPr>
      </w:pPr>
      <w:r>
        <w:rPr>
          <w:b/>
          <w:bCs/>
          <w:color w:val="000000"/>
          <w:sz w:val="28"/>
          <w:szCs w:val="28"/>
        </w:rPr>
        <w:t xml:space="preserve">2.1 </w:t>
      </w:r>
      <w:r w:rsidR="00CF710C" w:rsidRPr="001E5BAD">
        <w:rPr>
          <w:b/>
          <w:bCs/>
          <w:color w:val="000000"/>
          <w:sz w:val="28"/>
          <w:szCs w:val="28"/>
        </w:rPr>
        <w:t>Виды органов исполнительной власти и их классификация</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Система органов исполнительной власти весьма многообразна. Огромная территория страны, 89 различных по многим факторам субъектов РФ (экономические, социальные, географические условия регионов и территорий и т.п.) - всё это неизбежно сказывается на решении организационных проблем, связанных с построением такой системы государственного управления хозяйственным, социально-культурным и административно-политическим строительством, каковая могла бы с наибольшей эффективностью способствовать реформированию жизни России.</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Критерии, в соответствии с которыми действующие органы исполнительной власти могут быть разбиты на определённые классификационные группы, различны. Их может быть достаточно много, если принимать во внимание все возможные оттенки характеристики той или иной группы таких органов. Поэтому</w:t>
      </w:r>
      <w:r w:rsidR="007C685C" w:rsidRPr="001E5BAD">
        <w:rPr>
          <w:color w:val="000000"/>
          <w:sz w:val="28"/>
          <w:szCs w:val="28"/>
        </w:rPr>
        <w:t xml:space="preserve"> ниже</w:t>
      </w:r>
      <w:r w:rsidRPr="001E5BAD">
        <w:rPr>
          <w:color w:val="000000"/>
          <w:sz w:val="28"/>
          <w:szCs w:val="28"/>
        </w:rPr>
        <w:t xml:space="preserve"> предлагается наиболее значительная, т.е. име</w:t>
      </w:r>
      <w:r w:rsidR="007C685C" w:rsidRPr="001E5BAD">
        <w:rPr>
          <w:color w:val="000000"/>
          <w:sz w:val="28"/>
          <w:szCs w:val="28"/>
        </w:rPr>
        <w:t>ющая принципиальное значение</w:t>
      </w:r>
      <w:r w:rsidRPr="001E5BAD">
        <w:rPr>
          <w:color w:val="000000"/>
          <w:sz w:val="28"/>
          <w:szCs w:val="28"/>
        </w:rPr>
        <w:t xml:space="preserve"> классификация.</w:t>
      </w:r>
    </w:p>
    <w:p w:rsidR="00CF710C" w:rsidRPr="001E5BAD" w:rsidRDefault="00CF710C" w:rsidP="008221B7">
      <w:pPr>
        <w:pStyle w:val="a6"/>
        <w:shd w:val="clear" w:color="auto" w:fill="FFFFFF"/>
        <w:spacing w:line="360" w:lineRule="auto"/>
        <w:ind w:firstLine="708"/>
        <w:jc w:val="both"/>
        <w:rPr>
          <w:color w:val="000000"/>
          <w:sz w:val="28"/>
          <w:szCs w:val="28"/>
        </w:rPr>
      </w:pPr>
      <w:r w:rsidRPr="001E5BAD">
        <w:rPr>
          <w:color w:val="000000"/>
          <w:sz w:val="28"/>
          <w:szCs w:val="28"/>
        </w:rPr>
        <w:t>Исходя из федеративного государственного устройства РФ, на первый план выдвигается территориальный масштаб деятельности исполнительных органов. В соответствии с данным критерием из единой системы выделяются:</w:t>
      </w:r>
    </w:p>
    <w:p w:rsidR="00CF710C" w:rsidRPr="001E5BAD" w:rsidRDefault="00CF710C" w:rsidP="008221B7">
      <w:pPr>
        <w:pStyle w:val="a6"/>
        <w:numPr>
          <w:ilvl w:val="1"/>
          <w:numId w:val="6"/>
        </w:numPr>
        <w:shd w:val="clear" w:color="auto" w:fill="FFFFFF"/>
        <w:spacing w:line="360" w:lineRule="auto"/>
        <w:jc w:val="both"/>
        <w:rPr>
          <w:color w:val="000000"/>
          <w:sz w:val="28"/>
          <w:szCs w:val="28"/>
        </w:rPr>
      </w:pPr>
      <w:r w:rsidRPr="001E5BAD">
        <w:rPr>
          <w:color w:val="000000"/>
          <w:sz w:val="28"/>
          <w:szCs w:val="28"/>
        </w:rPr>
        <w:t>федеральные органы исполнительной власти;</w:t>
      </w:r>
    </w:p>
    <w:p w:rsidR="009F26CA" w:rsidRDefault="00CF710C" w:rsidP="009F26CA">
      <w:pPr>
        <w:pStyle w:val="a6"/>
        <w:numPr>
          <w:ilvl w:val="1"/>
          <w:numId w:val="6"/>
        </w:numPr>
        <w:shd w:val="clear" w:color="auto" w:fill="FFFFFF"/>
        <w:spacing w:line="360" w:lineRule="auto"/>
        <w:jc w:val="both"/>
        <w:rPr>
          <w:color w:val="000000"/>
          <w:sz w:val="28"/>
          <w:szCs w:val="28"/>
        </w:rPr>
      </w:pPr>
      <w:r w:rsidRPr="001E5BAD">
        <w:rPr>
          <w:color w:val="000000"/>
          <w:sz w:val="28"/>
          <w:szCs w:val="28"/>
        </w:rPr>
        <w:t>органы исполнительной власти субъектов РФ;</w:t>
      </w:r>
    </w:p>
    <w:p w:rsidR="00CF710C" w:rsidRPr="009F26CA" w:rsidRDefault="00CF710C" w:rsidP="009F26CA">
      <w:pPr>
        <w:pStyle w:val="a6"/>
        <w:shd w:val="clear" w:color="auto" w:fill="FFFFFF"/>
        <w:spacing w:line="360" w:lineRule="auto"/>
        <w:ind w:firstLine="708"/>
        <w:jc w:val="both"/>
        <w:rPr>
          <w:color w:val="000000"/>
          <w:sz w:val="28"/>
          <w:szCs w:val="28"/>
        </w:rPr>
      </w:pPr>
      <w:r w:rsidRPr="009F26CA">
        <w:rPr>
          <w:color w:val="000000"/>
          <w:sz w:val="28"/>
          <w:szCs w:val="28"/>
        </w:rPr>
        <w:lastRenderedPageBreak/>
        <w:t>Последняя группа наиболее разнообразна, так как включает в свой состав соответствующие органы республик, краёв, областей, городов федерального значения, автономной области и автономных округов</w:t>
      </w:r>
      <w:r w:rsidR="00820DA0">
        <w:rPr>
          <w:rStyle w:val="ae"/>
          <w:color w:val="000000"/>
          <w:sz w:val="28"/>
          <w:szCs w:val="28"/>
        </w:rPr>
        <w:footnoteReference w:id="8"/>
      </w:r>
      <w:r w:rsidRPr="009F26CA">
        <w:rPr>
          <w:color w:val="000000"/>
          <w:sz w:val="28"/>
          <w:szCs w:val="28"/>
        </w:rPr>
        <w:t>.</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 xml:space="preserve">Территориальный масштаб деятельности имеет и ряд иных организационно-правовых выражений как применительно к федеральным органам исполнительной власти, так и к аналогичным органам субъектов </w:t>
      </w:r>
      <w:r w:rsidR="00D328C8" w:rsidRPr="001E5BAD">
        <w:rPr>
          <w:color w:val="000000"/>
          <w:sz w:val="28"/>
          <w:szCs w:val="28"/>
        </w:rPr>
        <w:t>ф</w:t>
      </w:r>
      <w:r w:rsidRPr="001E5BAD">
        <w:rPr>
          <w:color w:val="000000"/>
          <w:sz w:val="28"/>
          <w:szCs w:val="28"/>
        </w:rPr>
        <w:t>едерации. Так, федеральные органы исполнительной власти могут создавать свои территориальные органы (управления, уполномоченные и т.п.), действующие на территории субъектов Федерации, но не входящие в систему исполнительных органов республик, краёв, областей и т.п. Кроме того, отдельные федеральные органы создают межтерриториальные исполнительные органы, действующие на территории нескольких субъектов Федерации (например, органы военного управления).</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Органы исполнительной власти субъектов РФ по своей организационной сути также можно характеризовать как территориальные, так как их компетенция ограниченна территорией данного субъекта. Однако, учитывая, что в составе этих субъектов есть государства (республики) и административно-территориальные единицы (т.е. собственно территории), для их общей характеристики стал всё чаще использоваться термин региональное управление.</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В качестве одного из проявлений территориального принципа построения системы органов исполнительной власти</w:t>
      </w:r>
      <w:r w:rsidR="007C685C" w:rsidRPr="001E5BAD">
        <w:rPr>
          <w:color w:val="000000"/>
          <w:sz w:val="28"/>
          <w:szCs w:val="28"/>
        </w:rPr>
        <w:t>,</w:t>
      </w:r>
      <w:r w:rsidRPr="001E5BAD">
        <w:rPr>
          <w:color w:val="000000"/>
          <w:sz w:val="28"/>
          <w:szCs w:val="28"/>
        </w:rPr>
        <w:t xml:space="preserve"> иногда называют образование местных исполнительных органов. Однако ни Конституция РФ, ни федеральное законодательство не содержит никаких упоминаний такого рода органах. Даже территориальные органы, которые образуются </w:t>
      </w:r>
      <w:r w:rsidRPr="001E5BAD">
        <w:rPr>
          <w:color w:val="000000"/>
          <w:sz w:val="28"/>
          <w:szCs w:val="28"/>
        </w:rPr>
        <w:lastRenderedPageBreak/>
        <w:t>федеральными органами исполнительной власти в субъектах Федерации, подобным образом не характеризуются.</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Тем не менее, в ряде конституций республик, входящих в состав РФ, прямо предусматриваются органы местной государственной власти и управления, т.е. исполнительные и распорядительные органы (конституции республик Ингушетия, Кабардино-Балкария, Коми, Татарстан, Адыгея, Башкортостан, Хакасия)</w:t>
      </w:r>
      <w:r w:rsidR="007C685C" w:rsidRPr="001E5BAD">
        <w:rPr>
          <w:color w:val="000000"/>
          <w:sz w:val="28"/>
          <w:szCs w:val="28"/>
        </w:rPr>
        <w:t xml:space="preserve">. </w:t>
      </w:r>
      <w:r w:rsidRPr="001E5BAD">
        <w:rPr>
          <w:color w:val="000000"/>
          <w:sz w:val="28"/>
          <w:szCs w:val="28"/>
        </w:rPr>
        <w:t>Например, в ст. 94 Конституции Республики Коми записано: местная администрация – орган исполнительной власти, непосредственно осуществляющий государственное управление; она входит в систему исполнительной власти республики. Статья 108 Конституции Республики Башкортостан предусматривает два вида местной власти: местное государственное управление (в районах и городах) и местное самоуправление. В других случаях это одновременно органы исполнительной власти и местного самоуправления (г. Москва).</w:t>
      </w:r>
    </w:p>
    <w:p w:rsidR="009A7179"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Так или иначе, но в подобных случаях налицо стремление, прежде всего республик обеспечить входящие в их состав административно-территориальные единицы соответствующими звеньями исполнительной власти.</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 xml:space="preserve">Однозначного решения вопроса о судьбе такого рода органов пока не предложено, в силу чего в ряде случаев в систему органов исполнительной власти включаются исполнительные органы системы местного самоуправления. Между тем органы местного самоуправления в соответствии с Конституцией РФ (ст. 12) и федеральным законодательством не входят в систему органов государственной власти. Следовательно, конструировать местные органы исполнительной власти на базе </w:t>
      </w:r>
      <w:r w:rsidRPr="001E5BAD">
        <w:rPr>
          <w:color w:val="000000"/>
          <w:sz w:val="28"/>
          <w:szCs w:val="28"/>
        </w:rPr>
        <w:lastRenderedPageBreak/>
        <w:t>существующих исполнительных органов местного самоуправления невозможно</w:t>
      </w:r>
      <w:r w:rsidR="00820DA0">
        <w:rPr>
          <w:rStyle w:val="ae"/>
          <w:color w:val="000000"/>
          <w:sz w:val="28"/>
          <w:szCs w:val="28"/>
        </w:rPr>
        <w:footnoteReference w:id="9"/>
      </w:r>
      <w:r w:rsidRPr="001E5BAD">
        <w:rPr>
          <w:color w:val="000000"/>
          <w:sz w:val="28"/>
          <w:szCs w:val="28"/>
        </w:rPr>
        <w:t>.</w:t>
      </w:r>
    </w:p>
    <w:p w:rsidR="00CF710C" w:rsidRPr="001E5BAD" w:rsidRDefault="00CF710C" w:rsidP="008221B7">
      <w:pPr>
        <w:pStyle w:val="a6"/>
        <w:shd w:val="clear" w:color="auto" w:fill="FFFFFF"/>
        <w:spacing w:line="360" w:lineRule="auto"/>
        <w:ind w:firstLine="708"/>
        <w:jc w:val="both"/>
        <w:rPr>
          <w:color w:val="000000"/>
          <w:sz w:val="28"/>
          <w:szCs w:val="28"/>
        </w:rPr>
      </w:pPr>
      <w:r w:rsidRPr="001E5BAD">
        <w:rPr>
          <w:color w:val="000000"/>
          <w:sz w:val="28"/>
          <w:szCs w:val="28"/>
        </w:rPr>
        <w:t>Исходя из установленного порядка образования органов исполнительной власти, выделяются:</w:t>
      </w:r>
    </w:p>
    <w:p w:rsidR="00CF710C" w:rsidRPr="001E5BAD" w:rsidRDefault="00D328C8" w:rsidP="008221B7">
      <w:pPr>
        <w:pStyle w:val="a6"/>
        <w:numPr>
          <w:ilvl w:val="0"/>
          <w:numId w:val="18"/>
        </w:numPr>
        <w:shd w:val="clear" w:color="auto" w:fill="FFFFFF"/>
        <w:spacing w:line="360" w:lineRule="auto"/>
        <w:jc w:val="both"/>
        <w:rPr>
          <w:color w:val="000000"/>
          <w:sz w:val="28"/>
          <w:szCs w:val="28"/>
        </w:rPr>
      </w:pPr>
      <w:r w:rsidRPr="001E5BAD">
        <w:rPr>
          <w:color w:val="000000"/>
          <w:sz w:val="28"/>
          <w:szCs w:val="28"/>
        </w:rPr>
        <w:t>И</w:t>
      </w:r>
      <w:r w:rsidR="00CF710C" w:rsidRPr="001E5BAD">
        <w:rPr>
          <w:color w:val="000000"/>
          <w:sz w:val="28"/>
          <w:szCs w:val="28"/>
        </w:rPr>
        <w:t>сполнительные органы, формирование которых в соответствии с пунктом «г» ст. 71 Конституции РФ отнесено к ведению РФ. Имеются в виду федеральные органы исполнительной власти.</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На федеральном уровне все основные вопросы образования органов исполнительной власти сконцентрированы в руках Президента РФ. Указом Президента «О системе федеральных органов исполнительной власти» от 14 августа 1996 г. установлено, что создание федеральных органов исполнительной власти, их реорганизация и ликвидация осуществляются Президентом по предложению Председателя Правительства РФ.</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Кроме того, на федеральном уровне решаются вопросы образования федеральными органами исполнительной власти для осуществления своих полномочий в субъектах Федерации территориальных органов и назначения соответствующих должностных лиц (ст. 78 Конституции РФ);</w:t>
      </w:r>
    </w:p>
    <w:p w:rsidR="00CF710C" w:rsidRPr="001E5BAD" w:rsidRDefault="00D328C8" w:rsidP="008221B7">
      <w:pPr>
        <w:pStyle w:val="a6"/>
        <w:numPr>
          <w:ilvl w:val="0"/>
          <w:numId w:val="18"/>
        </w:numPr>
        <w:shd w:val="clear" w:color="auto" w:fill="FFFFFF"/>
        <w:spacing w:line="360" w:lineRule="auto"/>
        <w:jc w:val="both"/>
        <w:rPr>
          <w:color w:val="000000"/>
          <w:sz w:val="28"/>
          <w:szCs w:val="28"/>
        </w:rPr>
      </w:pPr>
      <w:r w:rsidRPr="001E5BAD">
        <w:rPr>
          <w:color w:val="000000"/>
          <w:sz w:val="28"/>
          <w:szCs w:val="28"/>
        </w:rPr>
        <w:t>И</w:t>
      </w:r>
      <w:r w:rsidR="00CF710C" w:rsidRPr="001E5BAD">
        <w:rPr>
          <w:color w:val="000000"/>
          <w:sz w:val="28"/>
          <w:szCs w:val="28"/>
        </w:rPr>
        <w:t>сполнительные органы, формирование которых в соответствии со ст. 43 Конституции РФ и соответствующих статей республиканских конституций, уставов краёв, областей и т.п. отнесено к ведению субъектов РФ (ст. 63 Конституции Республики Бурятия; ст. 22 Устава (Основного закона) Оренбургской области).</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lastRenderedPageBreak/>
        <w:t>На республиканском уровне порядок образования органов исполнительной власти в деталях различен. Решающую роль здесь играют высшие должностные лица республик главы государств, президенты – главы исполнительной власти (ст. 54 Конституции Республики Ингушетия; ст. 85 Конституции Республики Коми).</w:t>
      </w:r>
    </w:p>
    <w:p w:rsidR="00DA0442"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В краях, областях, городах федерального значения, автономной области, автономных округах порядок примерно такой же. Так, губернатор Ставропольского края формирует исполнительный орган – Правительство края, являясь одновременно его председателем (ст. 63 Устава – Основного закона Ставропольского края); глава администрации Читинской области формирует аппарат областной администрации (ст. 38 Устава – Основного закона Читинской области) и т.п. В ведении московских властей (мэрия, правительство) находится формирование органов исполнительной власти – отраслевых и функциональных органов городской администрации (ст. 52, 54 Устава – Основного закона г. Москвы).</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Органы исполнительной власти можно различать и по характеру компетенции. С этих позиций выделяются:</w:t>
      </w:r>
    </w:p>
    <w:p w:rsidR="00D328C8" w:rsidRPr="009A7179" w:rsidRDefault="00DA0442" w:rsidP="008221B7">
      <w:pPr>
        <w:pStyle w:val="a6"/>
        <w:numPr>
          <w:ilvl w:val="1"/>
          <w:numId w:val="9"/>
        </w:numPr>
        <w:shd w:val="clear" w:color="auto" w:fill="FFFFFF"/>
        <w:spacing w:line="360" w:lineRule="auto"/>
        <w:jc w:val="both"/>
        <w:rPr>
          <w:color w:val="000000"/>
          <w:sz w:val="28"/>
          <w:szCs w:val="28"/>
        </w:rPr>
      </w:pPr>
      <w:r w:rsidRPr="001E5BAD">
        <w:rPr>
          <w:color w:val="000000"/>
          <w:sz w:val="28"/>
          <w:szCs w:val="28"/>
        </w:rPr>
        <w:t>О</w:t>
      </w:r>
      <w:r w:rsidR="00CF710C" w:rsidRPr="001E5BAD">
        <w:rPr>
          <w:color w:val="000000"/>
          <w:sz w:val="28"/>
          <w:szCs w:val="28"/>
        </w:rPr>
        <w:t>рганы исполнительной власти общей компетенции, которые осуществляют свои функции в отношении всех или широкого круга объектов по вопросам основным их деятельности. Это – Правительство РФ, правительства республик, входящих в состав РФ, а так же правительства (администрации), созданные в некоторых краях, областях, городах федерального значения</w:t>
      </w:r>
      <w:r w:rsidRPr="001E5BAD">
        <w:rPr>
          <w:color w:val="000000"/>
          <w:sz w:val="28"/>
          <w:szCs w:val="28"/>
        </w:rPr>
        <w:t>, автономные области, автономные округа</w:t>
      </w:r>
      <w:r w:rsidR="00CF710C" w:rsidRPr="001E5BAD">
        <w:rPr>
          <w:color w:val="000000"/>
          <w:sz w:val="28"/>
          <w:szCs w:val="28"/>
        </w:rPr>
        <w:t xml:space="preserve">. Во многих случаях на </w:t>
      </w:r>
    </w:p>
    <w:p w:rsidR="00CF710C" w:rsidRPr="001E5BAD" w:rsidRDefault="009A7179" w:rsidP="008221B7">
      <w:pPr>
        <w:pStyle w:val="a6"/>
        <w:numPr>
          <w:ilvl w:val="1"/>
          <w:numId w:val="9"/>
        </w:numPr>
        <w:shd w:val="clear" w:color="auto" w:fill="FFFFFF"/>
        <w:spacing w:line="360" w:lineRule="auto"/>
        <w:jc w:val="both"/>
        <w:rPr>
          <w:color w:val="000000"/>
          <w:sz w:val="28"/>
          <w:szCs w:val="28"/>
        </w:rPr>
      </w:pPr>
      <w:r>
        <w:rPr>
          <w:color w:val="000000"/>
          <w:sz w:val="28"/>
          <w:szCs w:val="28"/>
        </w:rPr>
        <w:t xml:space="preserve">На </w:t>
      </w:r>
      <w:r w:rsidR="00CF710C" w:rsidRPr="001E5BAD">
        <w:rPr>
          <w:color w:val="000000"/>
          <w:sz w:val="28"/>
          <w:szCs w:val="28"/>
        </w:rPr>
        <w:t>территориальном и региональном уровнях ими руководят губернаторы;</w:t>
      </w:r>
    </w:p>
    <w:p w:rsidR="00CF710C" w:rsidRPr="001E5BAD" w:rsidRDefault="00DA0442" w:rsidP="008221B7">
      <w:pPr>
        <w:pStyle w:val="a6"/>
        <w:numPr>
          <w:ilvl w:val="1"/>
          <w:numId w:val="9"/>
        </w:numPr>
        <w:shd w:val="clear" w:color="auto" w:fill="FFFFFF"/>
        <w:spacing w:line="360" w:lineRule="auto"/>
        <w:jc w:val="both"/>
        <w:rPr>
          <w:color w:val="000000"/>
          <w:sz w:val="28"/>
          <w:szCs w:val="28"/>
        </w:rPr>
      </w:pPr>
      <w:r w:rsidRPr="001E5BAD">
        <w:rPr>
          <w:color w:val="000000"/>
          <w:sz w:val="28"/>
          <w:szCs w:val="28"/>
        </w:rPr>
        <w:t>О</w:t>
      </w:r>
      <w:r w:rsidR="00CF710C" w:rsidRPr="001E5BAD">
        <w:rPr>
          <w:color w:val="000000"/>
          <w:sz w:val="28"/>
          <w:szCs w:val="28"/>
        </w:rPr>
        <w:t xml:space="preserve">рганы исполнительной власти отраслевой компетенции, которые осуществляют свои функции в отношении полученных </w:t>
      </w:r>
      <w:r w:rsidR="00CF710C" w:rsidRPr="001E5BAD">
        <w:rPr>
          <w:color w:val="000000"/>
          <w:sz w:val="28"/>
          <w:szCs w:val="28"/>
        </w:rPr>
        <w:lastRenderedPageBreak/>
        <w:t>им сфер отраслевой деятельности. Как правило, это - федеральные и республиканские министерства, иные отраслевые исполнительные органы;</w:t>
      </w:r>
    </w:p>
    <w:p w:rsidR="00CF710C" w:rsidRPr="001E5BAD" w:rsidRDefault="00CF710C" w:rsidP="008221B7">
      <w:pPr>
        <w:pStyle w:val="a6"/>
        <w:numPr>
          <w:ilvl w:val="1"/>
          <w:numId w:val="9"/>
        </w:numPr>
        <w:shd w:val="clear" w:color="auto" w:fill="FFFFFF"/>
        <w:spacing w:line="360" w:lineRule="auto"/>
        <w:jc w:val="both"/>
        <w:rPr>
          <w:color w:val="000000"/>
          <w:sz w:val="28"/>
          <w:szCs w:val="28"/>
        </w:rPr>
      </w:pPr>
      <w:r w:rsidRPr="001E5BAD">
        <w:rPr>
          <w:color w:val="000000"/>
          <w:sz w:val="28"/>
          <w:szCs w:val="28"/>
        </w:rPr>
        <w:t>органы исполнительной власти межотраслевой компетенции, которые по порученной им сфере деятельности координируют деятельность иных исполнительных органов. Как правило, это – государственные комитеты, федеральные комиссии, а так же аналогичные органы субъектов Федерации (например, государственные комитеты в республиках);</w:t>
      </w:r>
    </w:p>
    <w:p w:rsidR="00CF710C" w:rsidRPr="001E5BAD" w:rsidRDefault="00CF710C" w:rsidP="008221B7">
      <w:pPr>
        <w:pStyle w:val="a6"/>
        <w:numPr>
          <w:ilvl w:val="1"/>
          <w:numId w:val="9"/>
        </w:numPr>
        <w:shd w:val="clear" w:color="auto" w:fill="FFFFFF"/>
        <w:spacing w:line="360" w:lineRule="auto"/>
        <w:jc w:val="both"/>
        <w:rPr>
          <w:color w:val="000000"/>
          <w:sz w:val="28"/>
          <w:szCs w:val="28"/>
        </w:rPr>
      </w:pPr>
      <w:r w:rsidRPr="001E5BAD">
        <w:rPr>
          <w:color w:val="000000"/>
          <w:sz w:val="28"/>
          <w:szCs w:val="28"/>
        </w:rPr>
        <w:t>органы исполнительной власти специальной компетенции, которые осуществляют различного рода регулятивные, разрешительные, контрольные и надзорные функции в различных сферах управленческой деятельности (например, федеральные надзоры).</w:t>
      </w:r>
    </w:p>
    <w:p w:rsidR="00CF710C" w:rsidRPr="001E5BAD" w:rsidRDefault="00CF710C" w:rsidP="008221B7">
      <w:pPr>
        <w:pStyle w:val="a6"/>
        <w:shd w:val="clear" w:color="auto" w:fill="FFFFFF"/>
        <w:spacing w:line="360" w:lineRule="auto"/>
        <w:ind w:firstLine="708"/>
        <w:jc w:val="both"/>
        <w:rPr>
          <w:color w:val="000000"/>
          <w:sz w:val="28"/>
          <w:szCs w:val="28"/>
        </w:rPr>
      </w:pPr>
      <w:r w:rsidRPr="001E5BAD">
        <w:rPr>
          <w:color w:val="000000"/>
          <w:sz w:val="28"/>
          <w:szCs w:val="28"/>
        </w:rPr>
        <w:t>По порядку разрешения подведомственных вопросов различаются коллегиальные и единоначальные органы исполнительной власти. К числу первых относятся правительства, государственные комитеты, федеральные комиссии, а также администрации субъектов РФ, если это прямо зафиксировано в их статусе.</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Так, наиболее важные вопросы глава администрации Архангельской обл</w:t>
      </w:r>
      <w:r w:rsidR="00DA0442" w:rsidRPr="001E5BAD">
        <w:rPr>
          <w:color w:val="000000"/>
          <w:sz w:val="28"/>
          <w:szCs w:val="28"/>
        </w:rPr>
        <w:t xml:space="preserve">асти выносит на рассмотрение </w:t>
      </w:r>
      <w:r w:rsidRPr="001E5BAD">
        <w:rPr>
          <w:color w:val="000000"/>
          <w:sz w:val="28"/>
          <w:szCs w:val="28"/>
        </w:rPr>
        <w:t>возглавляемого им консультативного органа – совета администрации области. Члены совета назначаются главой администрации (ст. 27 Устава Архангельской области). А Уставом Псковской области предусмотрено образование коллегии администрации области (ст.40).</w:t>
      </w:r>
    </w:p>
    <w:p w:rsidR="00CF710C" w:rsidRPr="001E5BAD" w:rsidRDefault="00CF710C" w:rsidP="008221B7">
      <w:pPr>
        <w:pStyle w:val="a6"/>
        <w:shd w:val="clear" w:color="auto" w:fill="FFFFFF"/>
        <w:spacing w:line="360" w:lineRule="auto"/>
        <w:ind w:firstLine="851"/>
        <w:jc w:val="both"/>
        <w:rPr>
          <w:color w:val="000000"/>
          <w:sz w:val="28"/>
          <w:szCs w:val="28"/>
        </w:rPr>
      </w:pPr>
      <w:r w:rsidRPr="001E5BAD">
        <w:rPr>
          <w:color w:val="000000"/>
          <w:sz w:val="28"/>
          <w:szCs w:val="28"/>
        </w:rPr>
        <w:t xml:space="preserve">Вопросы здесь решаются по принципу большинства голосов. Единоначальными являются, как правило, все остальные исполнительные органы, прежде всего министерства. Единоначально может действовать и </w:t>
      </w:r>
      <w:r w:rsidRPr="001E5BAD">
        <w:rPr>
          <w:color w:val="000000"/>
          <w:sz w:val="28"/>
          <w:szCs w:val="28"/>
        </w:rPr>
        <w:lastRenderedPageBreak/>
        <w:t>соответствующая администрация. Единоначалие тесно переплетается с началами коллегиальности на уровне обсуждения ведущих вопросов. Для этих целей в министерствах, например, создаются коллегии, различного рода консультативные и иные советы.</w:t>
      </w:r>
    </w:p>
    <w:p w:rsidR="00CF710C" w:rsidRPr="001E5BAD" w:rsidRDefault="00CF710C" w:rsidP="008221B7">
      <w:pPr>
        <w:pStyle w:val="a6"/>
        <w:shd w:val="clear" w:color="auto" w:fill="FFFFFF"/>
        <w:spacing w:line="360" w:lineRule="auto"/>
        <w:ind w:firstLine="708"/>
        <w:jc w:val="both"/>
        <w:rPr>
          <w:color w:val="000000"/>
          <w:sz w:val="28"/>
          <w:szCs w:val="28"/>
        </w:rPr>
      </w:pPr>
      <w:r w:rsidRPr="001E5BAD">
        <w:rPr>
          <w:color w:val="000000"/>
          <w:sz w:val="28"/>
          <w:szCs w:val="28"/>
        </w:rPr>
        <w:t>В качестве критерия классификации исполнительных органов используется также способ их создания. С таких позиций можно различать:</w:t>
      </w:r>
    </w:p>
    <w:p w:rsidR="00CF710C" w:rsidRPr="001E5BAD" w:rsidRDefault="00DA0442" w:rsidP="008B5684">
      <w:pPr>
        <w:pStyle w:val="a6"/>
        <w:numPr>
          <w:ilvl w:val="1"/>
          <w:numId w:val="10"/>
        </w:numPr>
        <w:shd w:val="clear" w:color="auto" w:fill="FFFFFF"/>
        <w:spacing w:line="360" w:lineRule="auto"/>
        <w:jc w:val="both"/>
        <w:rPr>
          <w:color w:val="000000"/>
          <w:sz w:val="28"/>
          <w:szCs w:val="28"/>
        </w:rPr>
      </w:pPr>
      <w:r w:rsidRPr="001E5BAD">
        <w:rPr>
          <w:color w:val="000000"/>
          <w:sz w:val="28"/>
          <w:szCs w:val="28"/>
        </w:rPr>
        <w:t>И</w:t>
      </w:r>
      <w:r w:rsidR="00CF710C" w:rsidRPr="001E5BAD">
        <w:rPr>
          <w:color w:val="000000"/>
          <w:sz w:val="28"/>
          <w:szCs w:val="28"/>
        </w:rPr>
        <w:t>сполнительные органы, образуемые в установленном по</w:t>
      </w:r>
      <w:r w:rsidRPr="001E5BAD">
        <w:rPr>
          <w:color w:val="000000"/>
          <w:sz w:val="28"/>
          <w:szCs w:val="28"/>
        </w:rPr>
        <w:t>рядке. Таких органов большое колличество</w:t>
      </w:r>
      <w:r w:rsidR="00CF710C" w:rsidRPr="001E5BAD">
        <w:rPr>
          <w:color w:val="000000"/>
          <w:sz w:val="28"/>
          <w:szCs w:val="28"/>
        </w:rPr>
        <w:t xml:space="preserve"> как на уровне РФ, так и её субъектов (например, образование министерств и иных исполнительных органов главами государств или главами исполнительной власти);</w:t>
      </w:r>
    </w:p>
    <w:p w:rsidR="00CF710C" w:rsidRPr="001E5BAD" w:rsidRDefault="00CF710C" w:rsidP="008221B7">
      <w:pPr>
        <w:pStyle w:val="a6"/>
        <w:numPr>
          <w:ilvl w:val="1"/>
          <w:numId w:val="10"/>
        </w:numPr>
        <w:shd w:val="clear" w:color="auto" w:fill="FFFFFF"/>
        <w:spacing w:line="360" w:lineRule="auto"/>
        <w:jc w:val="both"/>
        <w:rPr>
          <w:color w:val="000000"/>
          <w:sz w:val="28"/>
          <w:szCs w:val="28"/>
        </w:rPr>
      </w:pPr>
      <w:r w:rsidRPr="001E5BAD">
        <w:rPr>
          <w:color w:val="000000"/>
          <w:sz w:val="28"/>
          <w:szCs w:val="28"/>
        </w:rPr>
        <w:t>в отдельных случаях используется способ избрания. Однако он не распространяется на тот или иной исполнительный орган, а относится к тем должностным лицам, которые возглавляют соответств</w:t>
      </w:r>
      <w:r w:rsidR="00D328C8" w:rsidRPr="001E5BAD">
        <w:rPr>
          <w:color w:val="000000"/>
          <w:sz w:val="28"/>
          <w:szCs w:val="28"/>
        </w:rPr>
        <w:t>ующий исполнительный орган. Так</w:t>
      </w:r>
      <w:r w:rsidRPr="001E5BAD">
        <w:rPr>
          <w:color w:val="000000"/>
          <w:sz w:val="28"/>
          <w:szCs w:val="28"/>
        </w:rPr>
        <w:t xml:space="preserve"> избирается Председатель Правительства Республики Хакасия (ст.89 Конституции Республики Хакасия); избираются главы администраций субъектов РФ, не являющихся республиками (например, мэр г. Москвы); избираются президенты республик, являющиеся главами исполнительной власти (например, ст. 71 Конституции Республики Бурятия).</w:t>
      </w:r>
    </w:p>
    <w:p w:rsidR="00CF710C" w:rsidRPr="001E5BAD" w:rsidRDefault="00CF710C" w:rsidP="008221B7">
      <w:pPr>
        <w:pStyle w:val="a6"/>
        <w:shd w:val="clear" w:color="auto" w:fill="FFFFFF"/>
        <w:spacing w:line="360" w:lineRule="auto"/>
        <w:ind w:firstLine="709"/>
        <w:jc w:val="both"/>
        <w:rPr>
          <w:color w:val="000000"/>
          <w:sz w:val="28"/>
          <w:szCs w:val="28"/>
        </w:rPr>
      </w:pPr>
      <w:r w:rsidRPr="001E5BAD">
        <w:rPr>
          <w:color w:val="000000"/>
          <w:sz w:val="28"/>
          <w:szCs w:val="28"/>
        </w:rPr>
        <w:t>Разнообразны организационно-правовые формы органов исполнительной власти. Здесь довольно много различных модификаций, очень часто происходят изменения, в силу чего устойчивым данный вид классификации признать не представляется возможным. Тем не менее, по данному критерию сейчас доступны для выделения:</w:t>
      </w:r>
    </w:p>
    <w:p w:rsidR="00CF710C" w:rsidRPr="001E5BAD" w:rsidRDefault="00D328C8" w:rsidP="008221B7">
      <w:pPr>
        <w:pStyle w:val="a6"/>
        <w:numPr>
          <w:ilvl w:val="0"/>
          <w:numId w:val="17"/>
        </w:numPr>
        <w:shd w:val="clear" w:color="auto" w:fill="FFFFFF"/>
        <w:spacing w:line="360" w:lineRule="auto"/>
        <w:jc w:val="both"/>
        <w:rPr>
          <w:color w:val="000000"/>
          <w:sz w:val="28"/>
          <w:szCs w:val="28"/>
        </w:rPr>
      </w:pPr>
      <w:r w:rsidRPr="001E5BAD">
        <w:rPr>
          <w:color w:val="000000"/>
          <w:sz w:val="28"/>
          <w:szCs w:val="28"/>
        </w:rPr>
        <w:lastRenderedPageBreak/>
        <w:t>П</w:t>
      </w:r>
      <w:r w:rsidR="00CF710C" w:rsidRPr="001E5BAD">
        <w:rPr>
          <w:color w:val="000000"/>
          <w:sz w:val="28"/>
          <w:szCs w:val="28"/>
        </w:rPr>
        <w:t>равительства (РФ, входящих</w:t>
      </w:r>
      <w:r w:rsidRPr="001E5BAD">
        <w:rPr>
          <w:color w:val="000000"/>
          <w:sz w:val="28"/>
          <w:szCs w:val="28"/>
        </w:rPr>
        <w:t xml:space="preserve"> в её состав республик, городов </w:t>
      </w:r>
      <w:r w:rsidR="00CF710C" w:rsidRPr="001E5BAD">
        <w:rPr>
          <w:color w:val="000000"/>
          <w:sz w:val="28"/>
          <w:szCs w:val="28"/>
        </w:rPr>
        <w:t>федерального значения, а также в отдельных краях, областях);</w:t>
      </w:r>
    </w:p>
    <w:p w:rsidR="00CF710C" w:rsidRPr="001E5BAD" w:rsidRDefault="00D328C8" w:rsidP="008221B7">
      <w:pPr>
        <w:pStyle w:val="a6"/>
        <w:numPr>
          <w:ilvl w:val="0"/>
          <w:numId w:val="17"/>
        </w:numPr>
        <w:shd w:val="clear" w:color="auto" w:fill="FFFFFF"/>
        <w:spacing w:line="360" w:lineRule="auto"/>
        <w:jc w:val="both"/>
        <w:rPr>
          <w:color w:val="000000"/>
          <w:sz w:val="28"/>
          <w:szCs w:val="28"/>
        </w:rPr>
      </w:pPr>
      <w:r w:rsidRPr="001E5BAD">
        <w:rPr>
          <w:color w:val="000000"/>
          <w:sz w:val="28"/>
          <w:szCs w:val="28"/>
        </w:rPr>
        <w:t>М</w:t>
      </w:r>
      <w:r w:rsidR="00CF710C" w:rsidRPr="001E5BAD">
        <w:rPr>
          <w:color w:val="000000"/>
          <w:sz w:val="28"/>
          <w:szCs w:val="28"/>
        </w:rPr>
        <w:t>инистерства (федеральные, республиканские);</w:t>
      </w:r>
    </w:p>
    <w:p w:rsidR="00D328C8" w:rsidRPr="009A7179" w:rsidRDefault="00D328C8" w:rsidP="008221B7">
      <w:pPr>
        <w:pStyle w:val="a6"/>
        <w:numPr>
          <w:ilvl w:val="0"/>
          <w:numId w:val="17"/>
        </w:numPr>
        <w:shd w:val="clear" w:color="auto" w:fill="FFFFFF"/>
        <w:spacing w:line="360" w:lineRule="auto"/>
        <w:jc w:val="both"/>
        <w:rPr>
          <w:color w:val="000000"/>
          <w:sz w:val="28"/>
          <w:szCs w:val="28"/>
        </w:rPr>
      </w:pPr>
      <w:r w:rsidRPr="001E5BAD">
        <w:rPr>
          <w:color w:val="000000"/>
          <w:sz w:val="28"/>
          <w:szCs w:val="28"/>
        </w:rPr>
        <w:t>Г</w:t>
      </w:r>
      <w:r w:rsidR="00CF710C" w:rsidRPr="001E5BAD">
        <w:rPr>
          <w:color w:val="000000"/>
          <w:sz w:val="28"/>
          <w:szCs w:val="28"/>
        </w:rPr>
        <w:t>осударственные комитеты (федеральные и республиканские);</w:t>
      </w:r>
    </w:p>
    <w:p w:rsidR="00CF710C" w:rsidRPr="001E5BAD" w:rsidRDefault="00D328C8" w:rsidP="008221B7">
      <w:pPr>
        <w:pStyle w:val="a6"/>
        <w:numPr>
          <w:ilvl w:val="0"/>
          <w:numId w:val="17"/>
        </w:numPr>
        <w:shd w:val="clear" w:color="auto" w:fill="FFFFFF"/>
        <w:spacing w:line="360" w:lineRule="auto"/>
        <w:jc w:val="both"/>
        <w:rPr>
          <w:color w:val="000000"/>
          <w:sz w:val="28"/>
          <w:szCs w:val="28"/>
        </w:rPr>
      </w:pPr>
      <w:r w:rsidRPr="001E5BAD">
        <w:rPr>
          <w:color w:val="000000"/>
          <w:sz w:val="28"/>
          <w:szCs w:val="28"/>
        </w:rPr>
        <w:t>Ф</w:t>
      </w:r>
      <w:r w:rsidR="00CF710C" w:rsidRPr="001E5BAD">
        <w:rPr>
          <w:color w:val="000000"/>
          <w:sz w:val="28"/>
          <w:szCs w:val="28"/>
        </w:rPr>
        <w:t>едеральные комиссии, российские агентства, федеральные службы, федеральные надзоры (только на федеральном уровне);</w:t>
      </w:r>
    </w:p>
    <w:p w:rsidR="00CF710C" w:rsidRPr="001E5BAD" w:rsidRDefault="00D328C8" w:rsidP="008221B7">
      <w:pPr>
        <w:pStyle w:val="a6"/>
        <w:numPr>
          <w:ilvl w:val="0"/>
          <w:numId w:val="17"/>
        </w:numPr>
        <w:shd w:val="clear" w:color="auto" w:fill="FFFFFF"/>
        <w:spacing w:line="360" w:lineRule="auto"/>
        <w:jc w:val="both"/>
        <w:rPr>
          <w:color w:val="000000"/>
          <w:sz w:val="28"/>
          <w:szCs w:val="28"/>
        </w:rPr>
      </w:pPr>
      <w:r w:rsidRPr="001E5BAD">
        <w:rPr>
          <w:color w:val="000000"/>
          <w:sz w:val="28"/>
          <w:szCs w:val="28"/>
        </w:rPr>
        <w:t>А</w:t>
      </w:r>
      <w:r w:rsidR="00CF710C" w:rsidRPr="001E5BAD">
        <w:rPr>
          <w:color w:val="000000"/>
          <w:sz w:val="28"/>
          <w:szCs w:val="28"/>
        </w:rPr>
        <w:t>дминистрации или мэрии (в субъектах федерации, не являющимися республиками);</w:t>
      </w:r>
    </w:p>
    <w:p w:rsidR="00D328C8" w:rsidRPr="009A7179" w:rsidRDefault="00D328C8" w:rsidP="008221B7">
      <w:pPr>
        <w:pStyle w:val="a6"/>
        <w:numPr>
          <w:ilvl w:val="0"/>
          <w:numId w:val="17"/>
        </w:numPr>
        <w:shd w:val="clear" w:color="auto" w:fill="FFFFFF"/>
        <w:spacing w:line="360" w:lineRule="auto"/>
        <w:jc w:val="both"/>
        <w:rPr>
          <w:color w:val="000000"/>
          <w:sz w:val="28"/>
          <w:szCs w:val="28"/>
        </w:rPr>
      </w:pPr>
      <w:r w:rsidRPr="001E5BAD">
        <w:rPr>
          <w:color w:val="000000"/>
          <w:sz w:val="28"/>
          <w:szCs w:val="28"/>
        </w:rPr>
        <w:t>Д</w:t>
      </w:r>
      <w:r w:rsidR="00CF710C" w:rsidRPr="001E5BAD">
        <w:rPr>
          <w:color w:val="000000"/>
          <w:sz w:val="28"/>
          <w:szCs w:val="28"/>
        </w:rPr>
        <w:t>епартаменты, главные управления, управления, комитеты, отделы, структурные подразделения органов исполнительной власти либо самостоятельные органы управления в субъектах Федерации (см., например, ст. 69 Устава – Основного закона Тамбовской области)</w:t>
      </w:r>
      <w:r w:rsidR="009A7179">
        <w:rPr>
          <w:color w:val="000000"/>
          <w:sz w:val="28"/>
          <w:szCs w:val="28"/>
        </w:rPr>
        <w:t>.</w:t>
      </w:r>
    </w:p>
    <w:p w:rsidR="00446EC6" w:rsidRDefault="00446EC6" w:rsidP="008221B7">
      <w:pPr>
        <w:spacing w:line="360" w:lineRule="auto"/>
        <w:jc w:val="both"/>
        <w:rPr>
          <w:rFonts w:ascii="Times New Roman" w:hAnsi="Times New Roman" w:cs="Times New Roman"/>
          <w:b/>
          <w:sz w:val="28"/>
          <w:szCs w:val="28"/>
        </w:rPr>
      </w:pPr>
    </w:p>
    <w:p w:rsidR="00D328C8" w:rsidRPr="001E5BAD" w:rsidRDefault="00D328C8" w:rsidP="008221B7">
      <w:pPr>
        <w:spacing w:line="360" w:lineRule="auto"/>
        <w:jc w:val="center"/>
        <w:rPr>
          <w:rFonts w:ascii="Times New Roman" w:hAnsi="Times New Roman" w:cs="Times New Roman"/>
          <w:b/>
          <w:sz w:val="28"/>
          <w:szCs w:val="28"/>
        </w:rPr>
      </w:pPr>
      <w:r w:rsidRPr="001E5BAD">
        <w:rPr>
          <w:rFonts w:ascii="Times New Roman" w:hAnsi="Times New Roman" w:cs="Times New Roman"/>
          <w:b/>
          <w:sz w:val="28"/>
          <w:szCs w:val="28"/>
        </w:rPr>
        <w:t>2.</w:t>
      </w:r>
      <w:r w:rsidR="008B5684">
        <w:rPr>
          <w:rFonts w:ascii="Times New Roman" w:hAnsi="Times New Roman" w:cs="Times New Roman"/>
          <w:b/>
          <w:sz w:val="28"/>
          <w:szCs w:val="28"/>
        </w:rPr>
        <w:t>2</w:t>
      </w:r>
      <w:r w:rsidRPr="001E5BAD">
        <w:rPr>
          <w:rFonts w:ascii="Times New Roman" w:hAnsi="Times New Roman" w:cs="Times New Roman"/>
          <w:b/>
        </w:rPr>
        <w:t xml:space="preserve"> </w:t>
      </w:r>
      <w:r w:rsidRPr="001E5BAD">
        <w:rPr>
          <w:rFonts w:ascii="Times New Roman" w:hAnsi="Times New Roman" w:cs="Times New Roman"/>
          <w:b/>
          <w:sz w:val="28"/>
          <w:szCs w:val="28"/>
        </w:rPr>
        <w:t>Принцип</w:t>
      </w:r>
      <w:r w:rsidR="008221B7">
        <w:rPr>
          <w:rFonts w:ascii="Times New Roman" w:hAnsi="Times New Roman" w:cs="Times New Roman"/>
          <w:b/>
          <w:sz w:val="28"/>
          <w:szCs w:val="28"/>
        </w:rPr>
        <w:t>ы организации и деятельности органов исполнительной власти</w:t>
      </w:r>
    </w:p>
    <w:p w:rsidR="00117B89" w:rsidRPr="001E5BAD" w:rsidRDefault="00117B89" w:rsidP="008221B7">
      <w:pPr>
        <w:pStyle w:val="a6"/>
        <w:spacing w:before="0" w:beforeAutospacing="0" w:after="0" w:afterAutospacing="0" w:line="360" w:lineRule="auto"/>
        <w:ind w:firstLine="709"/>
        <w:jc w:val="both"/>
        <w:rPr>
          <w:color w:val="000000"/>
          <w:sz w:val="28"/>
          <w:szCs w:val="28"/>
        </w:rPr>
      </w:pPr>
      <w:r w:rsidRPr="001E5BAD">
        <w:rPr>
          <w:color w:val="000000"/>
          <w:sz w:val="28"/>
          <w:szCs w:val="28"/>
        </w:rPr>
        <w:t>Принципы – это важнейшие политико-правовые и организационно-правовые основы организации и деятельности </w:t>
      </w:r>
      <w:r w:rsidRPr="001E5BAD">
        <w:rPr>
          <w:sz w:val="28"/>
          <w:szCs w:val="28"/>
        </w:rPr>
        <w:t>органов исполнительной власти</w:t>
      </w:r>
      <w:r w:rsidRPr="001E5BAD">
        <w:rPr>
          <w:color w:val="000000"/>
          <w:sz w:val="28"/>
          <w:szCs w:val="28"/>
        </w:rPr>
        <w:t>.</w:t>
      </w:r>
    </w:p>
    <w:p w:rsidR="00117B89" w:rsidRPr="001E5BAD" w:rsidRDefault="00117B89" w:rsidP="008221B7">
      <w:pPr>
        <w:pStyle w:val="a6"/>
        <w:spacing w:before="0" w:beforeAutospacing="0" w:after="0" w:afterAutospacing="0" w:line="360" w:lineRule="auto"/>
        <w:ind w:firstLine="708"/>
        <w:jc w:val="both"/>
        <w:rPr>
          <w:color w:val="000000"/>
          <w:sz w:val="28"/>
          <w:szCs w:val="28"/>
        </w:rPr>
      </w:pPr>
      <w:r w:rsidRPr="001E5BAD">
        <w:rPr>
          <w:bCs/>
          <w:color w:val="000000"/>
          <w:sz w:val="28"/>
          <w:szCs w:val="28"/>
        </w:rPr>
        <w:t>1. Федерализм</w:t>
      </w:r>
      <w:r w:rsidRPr="001E5BAD">
        <w:rPr>
          <w:color w:val="000000"/>
          <w:sz w:val="28"/>
          <w:szCs w:val="28"/>
        </w:rPr>
        <w:t> является ведущим принципом такого рода, определяющим не только построение системы исполнительных органов, но и характер их взаимоотношений.</w:t>
      </w:r>
    </w:p>
    <w:p w:rsidR="00117B89" w:rsidRPr="001E5BAD" w:rsidRDefault="00117B89" w:rsidP="008221B7">
      <w:pPr>
        <w:pStyle w:val="a6"/>
        <w:spacing w:before="0" w:beforeAutospacing="0" w:after="0" w:afterAutospacing="0" w:line="360" w:lineRule="auto"/>
        <w:jc w:val="both"/>
        <w:rPr>
          <w:color w:val="000000"/>
          <w:sz w:val="28"/>
          <w:szCs w:val="28"/>
        </w:rPr>
      </w:pPr>
      <w:r w:rsidRPr="001E5BAD">
        <w:rPr>
          <w:color w:val="000000"/>
          <w:sz w:val="28"/>
          <w:szCs w:val="28"/>
        </w:rPr>
        <w:t>Российская Федерация состоит из </w:t>
      </w:r>
      <w:r w:rsidRPr="001E5BAD">
        <w:rPr>
          <w:sz w:val="28"/>
          <w:szCs w:val="28"/>
        </w:rPr>
        <w:t>республик</w:t>
      </w:r>
      <w:r w:rsidRPr="001E5BAD">
        <w:rPr>
          <w:color w:val="000000"/>
          <w:sz w:val="28"/>
          <w:szCs w:val="28"/>
        </w:rPr>
        <w:t>, краев, областей, городов федерального значения, автономной области, автономных округов (ст. 5 </w:t>
      </w:r>
      <w:r w:rsidRPr="001E5BAD">
        <w:rPr>
          <w:sz w:val="28"/>
          <w:szCs w:val="28"/>
        </w:rPr>
        <w:t>Конституции РФ</w:t>
      </w:r>
      <w:r w:rsidRPr="001E5BAD">
        <w:rPr>
          <w:color w:val="000000"/>
          <w:sz w:val="28"/>
          <w:szCs w:val="28"/>
        </w:rPr>
        <w:t>). Все они – равноправные субъекты Федерации.</w:t>
      </w:r>
    </w:p>
    <w:p w:rsidR="00117B89" w:rsidRPr="001E5BAD" w:rsidRDefault="00117B89" w:rsidP="008221B7">
      <w:pPr>
        <w:pStyle w:val="a6"/>
        <w:spacing w:before="0" w:beforeAutospacing="0" w:after="0" w:afterAutospacing="0" w:line="360" w:lineRule="auto"/>
        <w:jc w:val="both"/>
        <w:rPr>
          <w:color w:val="000000"/>
          <w:sz w:val="28"/>
          <w:szCs w:val="28"/>
        </w:rPr>
      </w:pPr>
      <w:r w:rsidRPr="001E5BAD">
        <w:rPr>
          <w:color w:val="000000"/>
          <w:sz w:val="28"/>
          <w:szCs w:val="28"/>
        </w:rPr>
        <w:t>Федеративные отношения в их государственно-управленческом выражении заключаются прежде всего в том, что между органами </w:t>
      </w:r>
      <w:r w:rsidRPr="001E5BAD">
        <w:rPr>
          <w:sz w:val="28"/>
          <w:szCs w:val="28"/>
        </w:rPr>
        <w:t>исполнительной власти</w:t>
      </w:r>
      <w:r w:rsidRPr="001E5BAD">
        <w:rPr>
          <w:color w:val="000000"/>
          <w:sz w:val="28"/>
          <w:szCs w:val="28"/>
        </w:rPr>
        <w:t xml:space="preserve"> РФ и ее субъектов осуществляется разграничение предметов ведения </w:t>
      </w:r>
      <w:r w:rsidRPr="001E5BAD">
        <w:rPr>
          <w:color w:val="000000"/>
          <w:sz w:val="28"/>
          <w:szCs w:val="28"/>
        </w:rPr>
        <w:lastRenderedPageBreak/>
        <w:t>и полномочий в сфере </w:t>
      </w:r>
      <w:r w:rsidRPr="001E5BAD">
        <w:rPr>
          <w:sz w:val="28"/>
          <w:szCs w:val="28"/>
        </w:rPr>
        <w:t>государственного управления</w:t>
      </w:r>
      <w:r w:rsidRPr="001E5BAD">
        <w:rPr>
          <w:color w:val="000000"/>
          <w:sz w:val="28"/>
          <w:szCs w:val="28"/>
        </w:rPr>
        <w:t> (ч. 3 ст. 11 Конституции РФ). Соответственно определены предметы ведения Российской Федерации: установление системы, порядка организации и деятельности федеральных органов исполнительной </w:t>
      </w:r>
      <w:r w:rsidRPr="001E5BAD">
        <w:rPr>
          <w:sz w:val="28"/>
          <w:szCs w:val="28"/>
        </w:rPr>
        <w:t>власти</w:t>
      </w:r>
      <w:r w:rsidRPr="001E5BAD">
        <w:rPr>
          <w:color w:val="000000"/>
          <w:sz w:val="28"/>
          <w:szCs w:val="28"/>
        </w:rPr>
        <w:t> и их формирование; </w:t>
      </w:r>
      <w:r w:rsidRPr="001E5BAD">
        <w:rPr>
          <w:sz w:val="28"/>
          <w:szCs w:val="28"/>
        </w:rPr>
        <w:t>управление</w:t>
      </w:r>
      <w:r w:rsidRPr="001E5BAD">
        <w:rPr>
          <w:color w:val="000000"/>
          <w:sz w:val="28"/>
          <w:szCs w:val="28"/>
        </w:rPr>
        <w:t> объектами федеральной </w:t>
      </w:r>
      <w:r w:rsidRPr="001E5BAD">
        <w:rPr>
          <w:sz w:val="28"/>
          <w:szCs w:val="28"/>
        </w:rPr>
        <w:t>государственной собственности</w:t>
      </w:r>
      <w:r w:rsidRPr="001E5BAD">
        <w:rPr>
          <w:color w:val="000000"/>
          <w:sz w:val="28"/>
          <w:szCs w:val="28"/>
        </w:rPr>
        <w:t>; финансовое, валютное, кредитное, таможенное регулирование; федеральные экономические службы; федеральные энергетические системы, ядерная энергетика; федеральный транспорт, пути сообщения, информация и связь, деятельность в космосе; внешняя политика; оборона и безопасность, оборонное производство; защита </w:t>
      </w:r>
      <w:r w:rsidRPr="001E5BAD">
        <w:rPr>
          <w:sz w:val="28"/>
          <w:szCs w:val="28"/>
        </w:rPr>
        <w:t>государственной границы</w:t>
      </w:r>
      <w:r w:rsidRPr="001E5BAD">
        <w:rPr>
          <w:color w:val="000000"/>
          <w:sz w:val="28"/>
          <w:szCs w:val="28"/>
        </w:rPr>
        <w:t>; метеослужба, стандарты, геодезия и картография; федеральная </w:t>
      </w:r>
      <w:r w:rsidRPr="001E5BAD">
        <w:rPr>
          <w:sz w:val="28"/>
          <w:szCs w:val="28"/>
        </w:rPr>
        <w:t>государственная служба</w:t>
      </w:r>
      <w:r w:rsidRPr="001E5BAD">
        <w:rPr>
          <w:color w:val="000000"/>
          <w:sz w:val="28"/>
          <w:szCs w:val="28"/>
        </w:rPr>
        <w:t> (ст. 71 Конституции РФ).</w:t>
      </w:r>
    </w:p>
    <w:p w:rsidR="00117B89" w:rsidRPr="001E5BAD" w:rsidRDefault="00117B89" w:rsidP="008221B7">
      <w:pPr>
        <w:pStyle w:val="a6"/>
        <w:spacing w:before="0" w:beforeAutospacing="0" w:after="0" w:afterAutospacing="0" w:line="360" w:lineRule="auto"/>
        <w:jc w:val="both"/>
        <w:rPr>
          <w:color w:val="000000"/>
          <w:sz w:val="28"/>
          <w:szCs w:val="28"/>
        </w:rPr>
      </w:pPr>
      <w:r w:rsidRPr="001E5BAD">
        <w:rPr>
          <w:color w:val="000000"/>
          <w:sz w:val="28"/>
          <w:szCs w:val="28"/>
        </w:rPr>
        <w:t>Определены также предметы совместного ведения Российской Федерации и ее субъектов. Это обеспечение </w:t>
      </w:r>
      <w:r w:rsidRPr="001E5BAD">
        <w:rPr>
          <w:sz w:val="28"/>
          <w:szCs w:val="28"/>
        </w:rPr>
        <w:t>законности</w:t>
      </w:r>
      <w:r w:rsidRPr="001E5BAD">
        <w:rPr>
          <w:color w:val="000000"/>
          <w:sz w:val="28"/>
          <w:szCs w:val="28"/>
        </w:rPr>
        <w:t>, </w:t>
      </w:r>
      <w:r w:rsidRPr="001E5BAD">
        <w:rPr>
          <w:sz w:val="28"/>
          <w:szCs w:val="28"/>
        </w:rPr>
        <w:t>правопорядка</w:t>
      </w:r>
      <w:r w:rsidRPr="001E5BAD">
        <w:rPr>
          <w:color w:val="000000"/>
          <w:sz w:val="28"/>
          <w:szCs w:val="28"/>
        </w:rPr>
        <w:t>, общественной безопасности; разграничение государственной </w:t>
      </w:r>
      <w:r w:rsidRPr="001E5BAD">
        <w:rPr>
          <w:sz w:val="28"/>
          <w:szCs w:val="28"/>
        </w:rPr>
        <w:t>собственности</w:t>
      </w:r>
      <w:r w:rsidRPr="001E5BAD">
        <w:rPr>
          <w:color w:val="000000"/>
          <w:sz w:val="28"/>
          <w:szCs w:val="28"/>
        </w:rPr>
        <w:t>; природопользование, </w:t>
      </w:r>
      <w:r w:rsidRPr="001E5BAD">
        <w:rPr>
          <w:sz w:val="28"/>
          <w:szCs w:val="28"/>
        </w:rPr>
        <w:t>охрана окружающей среды</w:t>
      </w:r>
      <w:r w:rsidRPr="001E5BAD">
        <w:rPr>
          <w:color w:val="000000"/>
          <w:sz w:val="28"/>
          <w:szCs w:val="28"/>
        </w:rPr>
        <w:t>; общие вопросы образования, науки и культуры; осуществление мер по борьбе с чрезвычайными ситуациями; административное и административно-процессуальное законодательство и др. (ст. 72 Конституции РФ).</w:t>
      </w:r>
    </w:p>
    <w:p w:rsidR="00117B89" w:rsidRPr="001E5BAD" w:rsidRDefault="00117B89" w:rsidP="008221B7">
      <w:pPr>
        <w:pStyle w:val="a6"/>
        <w:spacing w:before="0" w:beforeAutospacing="0" w:after="0" w:afterAutospacing="0" w:line="360" w:lineRule="auto"/>
        <w:jc w:val="both"/>
        <w:rPr>
          <w:color w:val="000000"/>
          <w:sz w:val="28"/>
          <w:szCs w:val="28"/>
        </w:rPr>
      </w:pPr>
      <w:r w:rsidRPr="001E5BAD">
        <w:rPr>
          <w:color w:val="000000"/>
          <w:sz w:val="28"/>
          <w:szCs w:val="28"/>
        </w:rPr>
        <w:t>Установлено, что вне указанных пределов ведения </w:t>
      </w:r>
      <w:r w:rsidRPr="001E5BAD">
        <w:rPr>
          <w:sz w:val="28"/>
          <w:szCs w:val="28"/>
        </w:rPr>
        <w:t>субъекты Российской Федерации</w:t>
      </w:r>
      <w:r w:rsidRPr="001E5BAD">
        <w:rPr>
          <w:color w:val="000000"/>
          <w:sz w:val="28"/>
          <w:szCs w:val="28"/>
        </w:rPr>
        <w:t> обладают всей полнотой </w:t>
      </w:r>
      <w:r w:rsidRPr="001E5BAD">
        <w:rPr>
          <w:sz w:val="28"/>
          <w:szCs w:val="28"/>
        </w:rPr>
        <w:t>государственной власти</w:t>
      </w:r>
      <w:r w:rsidRPr="001E5BAD">
        <w:rPr>
          <w:color w:val="000000"/>
          <w:sz w:val="28"/>
          <w:szCs w:val="28"/>
        </w:rPr>
        <w:t> (ст. 73 Конституции РФ). Так, в частности, исполнительную власть в них осуществляют образуемые ими исполнительные органы.</w:t>
      </w:r>
    </w:p>
    <w:p w:rsidR="00117B89" w:rsidRPr="001E5BAD" w:rsidRDefault="00117B89" w:rsidP="008221B7">
      <w:pPr>
        <w:pStyle w:val="a6"/>
        <w:spacing w:before="84" w:beforeAutospacing="0" w:after="84" w:afterAutospacing="0" w:line="360" w:lineRule="auto"/>
        <w:jc w:val="both"/>
        <w:rPr>
          <w:color w:val="000000"/>
          <w:sz w:val="28"/>
          <w:szCs w:val="28"/>
        </w:rPr>
      </w:pPr>
      <w:r w:rsidRPr="001E5BAD">
        <w:rPr>
          <w:color w:val="000000"/>
          <w:sz w:val="28"/>
          <w:szCs w:val="28"/>
        </w:rPr>
        <w:t>Принцип федерализма предполагает также возможность взаимной передачи части полномочий, осуществляемых федеральными органами исполнительной власти и органами исполнительной власти субъектов Федерации (ст. 78 Конституции РФ).</w:t>
      </w:r>
    </w:p>
    <w:p w:rsidR="00117B89" w:rsidRPr="001E5BAD" w:rsidRDefault="00117B89" w:rsidP="008B5684">
      <w:pPr>
        <w:pStyle w:val="a6"/>
        <w:spacing w:before="0" w:beforeAutospacing="0" w:after="0" w:afterAutospacing="0" w:line="360" w:lineRule="auto"/>
        <w:ind w:firstLine="708"/>
        <w:jc w:val="both"/>
        <w:rPr>
          <w:color w:val="000000"/>
          <w:sz w:val="28"/>
          <w:szCs w:val="28"/>
        </w:rPr>
      </w:pPr>
      <w:r w:rsidRPr="001E5BAD">
        <w:rPr>
          <w:bCs/>
          <w:color w:val="000000"/>
          <w:sz w:val="28"/>
          <w:szCs w:val="28"/>
        </w:rPr>
        <w:t>2. Законность</w:t>
      </w:r>
      <w:r w:rsidRPr="001E5BAD">
        <w:rPr>
          <w:color w:val="000000"/>
          <w:sz w:val="28"/>
          <w:szCs w:val="28"/>
        </w:rPr>
        <w:t xml:space="preserve"> как принцип деятельности органов исполнительной власти вытекает непосредственно из подзаконности осуществляемой ими государственно-управленческой деятельности. Его непосредственным </w:t>
      </w:r>
      <w:r w:rsidRPr="001E5BAD">
        <w:rPr>
          <w:color w:val="000000"/>
          <w:sz w:val="28"/>
          <w:szCs w:val="28"/>
        </w:rPr>
        <w:lastRenderedPageBreak/>
        <w:t>выражением является верховенство Конституции РФ, конституций и уставов субъектов Федерации, а также законодательства РФ и ее субъектов по отношению к любым правовым актам, издаваемым органами исполнительной власти; обязанность строгого соблюдения требований законодательства на всех уровнях государственно-управленческой деятельности и каждым должностным лицом; обеспечение неуклонного исполнения норм законодательства в сферах деятельности, отнесенных к ведению соответствующих органов исполнительной власти; соблюдение, обеспечение реализации и защита государственно-управленческими средствами </w:t>
      </w:r>
      <w:r w:rsidRPr="001E5BAD">
        <w:rPr>
          <w:sz w:val="28"/>
          <w:szCs w:val="28"/>
        </w:rPr>
        <w:t>прав</w:t>
      </w:r>
      <w:r w:rsidRPr="001E5BAD">
        <w:rPr>
          <w:color w:val="000000"/>
          <w:sz w:val="28"/>
          <w:szCs w:val="28"/>
        </w:rPr>
        <w:t> и законных интересов всех участников управленческих отношений, установленных действующим законодательством.</w:t>
      </w:r>
    </w:p>
    <w:p w:rsidR="00117B89" w:rsidRPr="001E5BAD" w:rsidRDefault="00117B89" w:rsidP="008B5684">
      <w:pPr>
        <w:pStyle w:val="a6"/>
        <w:spacing w:before="0" w:beforeAutospacing="0" w:after="0" w:afterAutospacing="0" w:line="360" w:lineRule="auto"/>
        <w:ind w:firstLine="708"/>
        <w:jc w:val="both"/>
        <w:rPr>
          <w:color w:val="000000"/>
          <w:sz w:val="28"/>
          <w:szCs w:val="28"/>
        </w:rPr>
      </w:pPr>
      <w:r w:rsidRPr="001E5BAD">
        <w:rPr>
          <w:color w:val="000000"/>
          <w:sz w:val="28"/>
          <w:szCs w:val="28"/>
        </w:rPr>
        <w:t>3. Принцип</w:t>
      </w:r>
      <w:r w:rsidRPr="001E5BAD">
        <w:rPr>
          <w:bCs/>
          <w:color w:val="000000"/>
          <w:sz w:val="28"/>
          <w:szCs w:val="28"/>
        </w:rPr>
        <w:t> </w:t>
      </w:r>
      <w:r w:rsidRPr="001E5BAD">
        <w:rPr>
          <w:bCs/>
          <w:sz w:val="28"/>
          <w:szCs w:val="28"/>
        </w:rPr>
        <w:t>учета</w:t>
      </w:r>
      <w:r w:rsidRPr="001E5BAD">
        <w:rPr>
          <w:bCs/>
          <w:color w:val="000000"/>
          <w:sz w:val="28"/>
          <w:szCs w:val="28"/>
        </w:rPr>
        <w:t> особенностей объектов государственно-управленческой деятельности.</w:t>
      </w:r>
      <w:r w:rsidRPr="001E5BAD">
        <w:rPr>
          <w:color w:val="000000"/>
          <w:sz w:val="28"/>
          <w:szCs w:val="28"/>
        </w:rPr>
        <w:t> Его значимость определяется результатами процессов </w:t>
      </w:r>
      <w:r w:rsidRPr="001E5BAD">
        <w:rPr>
          <w:sz w:val="28"/>
          <w:szCs w:val="28"/>
        </w:rPr>
        <w:t>приватизации</w:t>
      </w:r>
      <w:r w:rsidRPr="001E5BAD">
        <w:rPr>
          <w:color w:val="000000"/>
          <w:sz w:val="28"/>
          <w:szCs w:val="28"/>
        </w:rPr>
        <w:t>, развития частноправовых институтов, законодательным закреплением статуса </w:t>
      </w:r>
      <w:r w:rsidRPr="001E5BAD">
        <w:rPr>
          <w:sz w:val="28"/>
          <w:szCs w:val="28"/>
        </w:rPr>
        <w:t>общественных объединений</w:t>
      </w:r>
      <w:r w:rsidRPr="001E5BAD">
        <w:rPr>
          <w:color w:val="000000"/>
          <w:sz w:val="28"/>
          <w:szCs w:val="28"/>
        </w:rPr>
        <w:t>, дальнейшим развитием комплекса </w:t>
      </w:r>
      <w:r w:rsidRPr="001E5BAD">
        <w:rPr>
          <w:sz w:val="28"/>
          <w:szCs w:val="28"/>
        </w:rPr>
        <w:t>прав и свобод</w:t>
      </w:r>
      <w:r w:rsidRPr="001E5BAD">
        <w:rPr>
          <w:color w:val="000000"/>
          <w:sz w:val="28"/>
          <w:szCs w:val="28"/>
        </w:rPr>
        <w:t> </w:t>
      </w:r>
      <w:r w:rsidRPr="001E5BAD">
        <w:rPr>
          <w:sz w:val="28"/>
          <w:szCs w:val="28"/>
        </w:rPr>
        <w:t>граждан</w:t>
      </w:r>
      <w:r w:rsidRPr="001E5BAD">
        <w:rPr>
          <w:color w:val="000000"/>
          <w:sz w:val="28"/>
          <w:szCs w:val="28"/>
        </w:rPr>
        <w:t>.</w:t>
      </w:r>
    </w:p>
    <w:p w:rsidR="00117B89" w:rsidRPr="001E5BAD" w:rsidRDefault="00117B89" w:rsidP="008B5684">
      <w:pPr>
        <w:pStyle w:val="a6"/>
        <w:spacing w:before="84" w:beforeAutospacing="0" w:after="84" w:afterAutospacing="0" w:line="360" w:lineRule="auto"/>
        <w:ind w:firstLine="708"/>
        <w:jc w:val="both"/>
        <w:rPr>
          <w:color w:val="000000"/>
          <w:sz w:val="28"/>
          <w:szCs w:val="28"/>
        </w:rPr>
      </w:pPr>
      <w:r w:rsidRPr="001E5BAD">
        <w:rPr>
          <w:color w:val="000000"/>
          <w:sz w:val="28"/>
          <w:szCs w:val="28"/>
        </w:rPr>
        <w:t>Соответственно органы исполнительной власти призваны избирать различные методы управляющего воздействия, используя в ограниченных пределах средства непосредственного управления, в более широком масштабе средства государственного регулирования, а также различные формы взаимодействия и сотрудничества, а также координации.</w:t>
      </w:r>
    </w:p>
    <w:p w:rsidR="00117B89" w:rsidRPr="001E5BAD" w:rsidRDefault="00117B89" w:rsidP="008221B7">
      <w:pPr>
        <w:pStyle w:val="a6"/>
        <w:spacing w:before="84" w:beforeAutospacing="0" w:after="84" w:afterAutospacing="0" w:line="360" w:lineRule="auto"/>
        <w:jc w:val="both"/>
        <w:rPr>
          <w:color w:val="000000"/>
          <w:sz w:val="28"/>
          <w:szCs w:val="28"/>
        </w:rPr>
      </w:pPr>
      <w:r w:rsidRPr="001E5BAD">
        <w:rPr>
          <w:color w:val="000000"/>
          <w:sz w:val="28"/>
          <w:szCs w:val="28"/>
        </w:rPr>
        <w:t>Вместе с тем данный принцип лежит в основе организации систем отраслевого и межотраслевого управления, использования в процессе государственно-управленческой деятельности методов централизованного и децентрализованного руководства, сочетания общефедеральных и территориальных (региональных) интересов.</w:t>
      </w:r>
    </w:p>
    <w:p w:rsidR="00117B89" w:rsidRPr="001E5BAD" w:rsidRDefault="00117B89" w:rsidP="008B5684">
      <w:pPr>
        <w:pStyle w:val="a6"/>
        <w:spacing w:before="0" w:beforeAutospacing="0" w:after="0" w:afterAutospacing="0" w:line="360" w:lineRule="auto"/>
        <w:ind w:firstLine="708"/>
        <w:jc w:val="both"/>
        <w:rPr>
          <w:color w:val="000000"/>
          <w:sz w:val="28"/>
          <w:szCs w:val="28"/>
        </w:rPr>
      </w:pPr>
      <w:r w:rsidRPr="001E5BAD">
        <w:rPr>
          <w:color w:val="000000"/>
          <w:sz w:val="28"/>
          <w:szCs w:val="28"/>
        </w:rPr>
        <w:t>4. Принцип</w:t>
      </w:r>
      <w:r w:rsidRPr="001E5BAD">
        <w:rPr>
          <w:bCs/>
          <w:color w:val="000000"/>
          <w:sz w:val="28"/>
          <w:szCs w:val="28"/>
        </w:rPr>
        <w:t> разумного сочетания коллегиальности и единоначалия</w:t>
      </w:r>
      <w:r w:rsidRPr="001E5BAD">
        <w:rPr>
          <w:color w:val="000000"/>
          <w:sz w:val="28"/>
          <w:szCs w:val="28"/>
        </w:rPr>
        <w:t xml:space="preserve"> в организации и деятельности органов исполнительной власти обеспечивает учет коллективного мнения при решении основных вопросов </w:t>
      </w:r>
      <w:r w:rsidRPr="001E5BAD">
        <w:rPr>
          <w:color w:val="000000"/>
          <w:sz w:val="28"/>
          <w:szCs w:val="28"/>
        </w:rPr>
        <w:lastRenderedPageBreak/>
        <w:t>государственно-управленческой деятельности. С этой целью широкое развитие получает система различного рода консультативных, координационных, совещательных советов, комиссий, комитетов и пр., образуемых при соответствующих органах исполнительной власти. При этом некоторые исполнительные органы (например, государственные комитеты) образуются в качестве коллегиальных. В других органах действуют коллегии (например, в министерствах). В то же время единоначалие является средством обеспечения должной дисциплины, необходимой для деятельности исполнительно-распорядительного характера, а также для установления режима ответственного управления под руководством единоначального руководителя.</w:t>
      </w:r>
    </w:p>
    <w:p w:rsidR="00117B89" w:rsidRPr="001E5BAD" w:rsidRDefault="00117B89" w:rsidP="008B5684">
      <w:pPr>
        <w:pStyle w:val="a6"/>
        <w:spacing w:before="84" w:beforeAutospacing="0" w:after="84" w:afterAutospacing="0" w:line="360" w:lineRule="auto"/>
        <w:ind w:firstLine="708"/>
        <w:jc w:val="both"/>
        <w:rPr>
          <w:color w:val="000000"/>
          <w:sz w:val="28"/>
          <w:szCs w:val="28"/>
        </w:rPr>
      </w:pPr>
      <w:r w:rsidRPr="001E5BAD">
        <w:rPr>
          <w:color w:val="000000"/>
          <w:sz w:val="28"/>
          <w:szCs w:val="28"/>
        </w:rPr>
        <w:t>Коллегиальность полезна при выработке управленческих решений, а единоначалие – непременный атрибут собственно государственно-управленческой деятельности.</w:t>
      </w:r>
    </w:p>
    <w:p w:rsidR="00117B89" w:rsidRPr="001E5BAD" w:rsidRDefault="00117B89" w:rsidP="008B5684">
      <w:pPr>
        <w:pStyle w:val="a6"/>
        <w:spacing w:before="0" w:beforeAutospacing="0" w:after="0" w:afterAutospacing="0" w:line="360" w:lineRule="auto"/>
        <w:ind w:firstLine="708"/>
        <w:jc w:val="both"/>
        <w:rPr>
          <w:color w:val="000000"/>
          <w:sz w:val="28"/>
          <w:szCs w:val="28"/>
        </w:rPr>
      </w:pPr>
      <w:r w:rsidRPr="001E5BAD">
        <w:rPr>
          <w:color w:val="000000"/>
          <w:sz w:val="28"/>
          <w:szCs w:val="28"/>
        </w:rPr>
        <w:t>5. Из предыдущего принципа вытекает следующий – </w:t>
      </w:r>
      <w:r w:rsidRPr="001E5BAD">
        <w:rPr>
          <w:bCs/>
          <w:color w:val="000000"/>
          <w:sz w:val="28"/>
          <w:szCs w:val="28"/>
        </w:rPr>
        <w:t>ответственность</w:t>
      </w:r>
      <w:r w:rsidRPr="001E5BAD">
        <w:rPr>
          <w:color w:val="000000"/>
          <w:sz w:val="28"/>
          <w:szCs w:val="28"/>
        </w:rPr>
        <w:t> органов исполнительной власти в целом и каждого государственного служащего за порученный им участок государственно-управленческой работы. Этот принцип закрепляется в положениях о конкретных органах исполнительной власти. Так, Положением о Министерстве природных ресурсов РФ на него возложена ответственность за управление государственным фондом недр, использование и управление водным фондом. Министр при этом несет персональную ответственность за выполнение руководимым им министерством возложенных на него задач.</w:t>
      </w:r>
    </w:p>
    <w:p w:rsidR="00117B89" w:rsidRPr="001E5BAD" w:rsidRDefault="00117B89" w:rsidP="008B5684">
      <w:pPr>
        <w:pStyle w:val="a6"/>
        <w:spacing w:before="0" w:beforeAutospacing="0" w:after="0" w:afterAutospacing="0" w:line="360" w:lineRule="auto"/>
        <w:ind w:firstLine="708"/>
        <w:jc w:val="both"/>
        <w:rPr>
          <w:color w:val="000000"/>
          <w:sz w:val="28"/>
          <w:szCs w:val="28"/>
        </w:rPr>
      </w:pPr>
      <w:r w:rsidRPr="001E5BAD">
        <w:rPr>
          <w:color w:val="000000"/>
          <w:sz w:val="28"/>
          <w:szCs w:val="28"/>
        </w:rPr>
        <w:t>6. Принцип</w:t>
      </w:r>
      <w:r w:rsidRPr="001E5BAD">
        <w:rPr>
          <w:bCs/>
          <w:color w:val="000000"/>
          <w:sz w:val="28"/>
          <w:szCs w:val="28"/>
        </w:rPr>
        <w:t> гласности</w:t>
      </w:r>
      <w:r w:rsidRPr="001E5BAD">
        <w:rPr>
          <w:color w:val="000000"/>
          <w:sz w:val="28"/>
          <w:szCs w:val="28"/>
        </w:rPr>
        <w:t> работы органов исполнительной власти предполагает широкое обнародование, доведение до всеобщего сведения через средства массовой информации наиболее значимых результатов своей работы, в том числе </w:t>
      </w:r>
      <w:r w:rsidRPr="001E5BAD">
        <w:rPr>
          <w:sz w:val="28"/>
          <w:szCs w:val="28"/>
        </w:rPr>
        <w:t>нормативных правовых актов</w:t>
      </w:r>
      <w:r w:rsidRPr="001E5BAD">
        <w:rPr>
          <w:color w:val="000000"/>
          <w:sz w:val="28"/>
          <w:szCs w:val="28"/>
        </w:rPr>
        <w:t>. Единственное ограничение связано с содержанием в названных актах сведений, составляющих государственную </w:t>
      </w:r>
      <w:r w:rsidRPr="001E5BAD">
        <w:rPr>
          <w:sz w:val="28"/>
          <w:szCs w:val="28"/>
        </w:rPr>
        <w:t>тайну</w:t>
      </w:r>
      <w:r w:rsidRPr="001E5BAD">
        <w:rPr>
          <w:color w:val="000000"/>
          <w:sz w:val="28"/>
          <w:szCs w:val="28"/>
        </w:rPr>
        <w:t>.</w:t>
      </w:r>
    </w:p>
    <w:p w:rsidR="00D950E3" w:rsidRPr="001E5BAD" w:rsidRDefault="008B5684" w:rsidP="009F26CA">
      <w:pPr>
        <w:pStyle w:val="a6"/>
        <w:spacing w:line="360" w:lineRule="auto"/>
        <w:jc w:val="center"/>
        <w:rPr>
          <w:b/>
          <w:color w:val="000000" w:themeColor="text1"/>
          <w:sz w:val="28"/>
          <w:szCs w:val="28"/>
        </w:rPr>
      </w:pPr>
      <w:r>
        <w:rPr>
          <w:b/>
          <w:color w:val="000000" w:themeColor="text1"/>
          <w:sz w:val="28"/>
          <w:szCs w:val="28"/>
        </w:rPr>
        <w:lastRenderedPageBreak/>
        <w:t>2.3</w:t>
      </w:r>
      <w:r w:rsidR="00D950E3" w:rsidRPr="001E5BAD">
        <w:rPr>
          <w:b/>
          <w:color w:val="000000" w:themeColor="text1"/>
          <w:sz w:val="28"/>
          <w:szCs w:val="28"/>
        </w:rPr>
        <w:t xml:space="preserve"> Формы организации и деятельности органов исполнительной власти</w:t>
      </w:r>
    </w:p>
    <w:p w:rsidR="00356325" w:rsidRPr="001E5BAD" w:rsidRDefault="00356325" w:rsidP="008221B7">
      <w:pPr>
        <w:pStyle w:val="a6"/>
        <w:spacing w:line="360" w:lineRule="auto"/>
        <w:ind w:firstLine="708"/>
        <w:jc w:val="both"/>
        <w:rPr>
          <w:color w:val="333333"/>
          <w:sz w:val="28"/>
          <w:szCs w:val="28"/>
        </w:rPr>
      </w:pPr>
      <w:r w:rsidRPr="001E5BAD">
        <w:rPr>
          <w:color w:val="000000" w:themeColor="text1"/>
          <w:sz w:val="28"/>
          <w:szCs w:val="28"/>
        </w:rPr>
        <w:t>Формы деятельности органов исполнительной власти — это внешнее выражение видов их действий, предусмотренных нормами административного права, совершаемых в целях осуществления возложенных на них задач, функций и полномочий.</w:t>
      </w:r>
    </w:p>
    <w:p w:rsidR="00356325" w:rsidRPr="001E5BAD" w:rsidRDefault="00356325" w:rsidP="008221B7">
      <w:pPr>
        <w:pStyle w:val="a6"/>
        <w:spacing w:line="360" w:lineRule="auto"/>
        <w:ind w:firstLine="708"/>
        <w:jc w:val="both"/>
        <w:rPr>
          <w:color w:val="000000" w:themeColor="text1"/>
          <w:sz w:val="28"/>
          <w:szCs w:val="28"/>
        </w:rPr>
      </w:pPr>
      <w:r w:rsidRPr="001E5BAD">
        <w:rPr>
          <w:color w:val="000000" w:themeColor="text1"/>
          <w:sz w:val="28"/>
          <w:szCs w:val="28"/>
        </w:rPr>
        <w:t>Формы деятельности органов исполнительной власти как ее внешнее выражение характеризуются разнообразием, а каждый их вид — высокой степенью однородности. Многообразие конкретных действий органов исполнительной власти вытекает из самой творческой организующей сути исполнительно-распорядительной деятельности.</w:t>
      </w:r>
    </w:p>
    <w:p w:rsidR="00356325" w:rsidRPr="001E5BAD" w:rsidRDefault="00356325" w:rsidP="008221B7">
      <w:pPr>
        <w:pStyle w:val="a6"/>
        <w:spacing w:line="360" w:lineRule="auto"/>
        <w:ind w:firstLine="708"/>
        <w:jc w:val="both"/>
        <w:rPr>
          <w:color w:val="000000" w:themeColor="text1"/>
          <w:sz w:val="28"/>
          <w:szCs w:val="28"/>
        </w:rPr>
      </w:pPr>
      <w:r w:rsidRPr="001E5BAD">
        <w:rPr>
          <w:color w:val="000000" w:themeColor="text1"/>
          <w:sz w:val="28"/>
          <w:szCs w:val="28"/>
        </w:rPr>
        <w:t>В зависимости от последствий правомерных действий органов исполнительной власти их формы делятся на</w:t>
      </w:r>
      <w:r w:rsidR="00D950E3" w:rsidRPr="001E5BAD">
        <w:rPr>
          <w:color w:val="000000" w:themeColor="text1"/>
          <w:sz w:val="28"/>
          <w:szCs w:val="28"/>
        </w:rPr>
        <w:t>:</w:t>
      </w:r>
      <w:r w:rsidRPr="001E5BAD">
        <w:rPr>
          <w:color w:val="000000" w:themeColor="text1"/>
          <w:sz w:val="28"/>
          <w:szCs w:val="28"/>
        </w:rPr>
        <w:t xml:space="preserve"> правовые и не</w:t>
      </w:r>
      <w:r w:rsidR="00D950E3" w:rsidRPr="001E5BAD">
        <w:rPr>
          <w:color w:val="000000" w:themeColor="text1"/>
          <w:sz w:val="28"/>
          <w:szCs w:val="28"/>
        </w:rPr>
        <w:t xml:space="preserve"> </w:t>
      </w:r>
      <w:r w:rsidRPr="001E5BAD">
        <w:rPr>
          <w:color w:val="000000" w:themeColor="text1"/>
          <w:sz w:val="28"/>
          <w:szCs w:val="28"/>
        </w:rPr>
        <w:t>правовые.</w:t>
      </w:r>
    </w:p>
    <w:p w:rsidR="00356325" w:rsidRPr="001E5BAD" w:rsidRDefault="00356325" w:rsidP="008221B7">
      <w:pPr>
        <w:pStyle w:val="a6"/>
        <w:spacing w:line="360" w:lineRule="auto"/>
        <w:ind w:firstLine="708"/>
        <w:jc w:val="both"/>
        <w:rPr>
          <w:color w:val="000000" w:themeColor="text1"/>
          <w:sz w:val="28"/>
          <w:szCs w:val="28"/>
        </w:rPr>
      </w:pPr>
      <w:r w:rsidRPr="001E5BAD">
        <w:rPr>
          <w:color w:val="000000" w:themeColor="text1"/>
          <w:sz w:val="28"/>
          <w:szCs w:val="28"/>
        </w:rPr>
        <w:t>Правовыми называются формы, выражающие действия, влекущие юридические последствия. Важнейшими правовыми формами являются издание нормативных и индивидуальных (административных) актов. Путем издания правовых актов юридически обеспечивается осуществление государственного управления как организующей деятельности государства. В этой форме органы исполнительной власти реализуют свои юридически-властные полномочия по выполнению возложенных на них функций, задач, полномочий и достижению поставленных перед ними целей.</w:t>
      </w:r>
    </w:p>
    <w:p w:rsidR="00356325" w:rsidRPr="001E5BAD" w:rsidRDefault="00356325" w:rsidP="008221B7">
      <w:pPr>
        <w:pStyle w:val="a6"/>
        <w:spacing w:line="360" w:lineRule="auto"/>
        <w:ind w:firstLine="708"/>
        <w:jc w:val="both"/>
        <w:rPr>
          <w:color w:val="000000" w:themeColor="text1"/>
          <w:sz w:val="28"/>
          <w:szCs w:val="28"/>
        </w:rPr>
      </w:pPr>
      <w:r w:rsidRPr="001E5BAD">
        <w:rPr>
          <w:color w:val="000000" w:themeColor="text1"/>
          <w:sz w:val="28"/>
          <w:szCs w:val="28"/>
        </w:rPr>
        <w:t>Специфическими формами управления являются также плановые акты, в том числе целевые программы, а также концепции, доктрины. При надлежащей государственной власти, предполагающей ее высокий авторитет, программы, концепции, доктрины способны выполнять мощную организующую роль в государственном управлении обществом.</w:t>
      </w:r>
    </w:p>
    <w:p w:rsidR="00356325" w:rsidRPr="001E5BAD" w:rsidRDefault="00356325" w:rsidP="008221B7">
      <w:pPr>
        <w:pStyle w:val="a6"/>
        <w:spacing w:line="360" w:lineRule="auto"/>
        <w:ind w:firstLine="708"/>
        <w:jc w:val="both"/>
        <w:rPr>
          <w:color w:val="000000" w:themeColor="text1"/>
          <w:sz w:val="28"/>
          <w:szCs w:val="28"/>
        </w:rPr>
      </w:pPr>
      <w:r w:rsidRPr="001E5BAD">
        <w:rPr>
          <w:color w:val="000000" w:themeColor="text1"/>
          <w:sz w:val="28"/>
          <w:szCs w:val="28"/>
        </w:rPr>
        <w:lastRenderedPageBreak/>
        <w:t>Кроме актов правовые формы могут представлять административные, гражданские договоры, а также действия, имеющие юридическое значение. Такие действия, не будучи правовыми актами, тем не менее являются официальными, совершаемыми в целях осуществления прав и обязанностей органов исполнительной власти или граждан, например, составление протокола об административном правонарушении, ответ на жалобу гражданина.</w:t>
      </w:r>
    </w:p>
    <w:p w:rsidR="00356325" w:rsidRPr="001E5BAD" w:rsidRDefault="00356325" w:rsidP="008221B7">
      <w:pPr>
        <w:pStyle w:val="a6"/>
        <w:spacing w:line="360" w:lineRule="auto"/>
        <w:ind w:firstLine="708"/>
        <w:jc w:val="both"/>
        <w:rPr>
          <w:color w:val="000000" w:themeColor="text1"/>
          <w:sz w:val="28"/>
          <w:szCs w:val="28"/>
        </w:rPr>
      </w:pPr>
      <w:r w:rsidRPr="001E5BAD">
        <w:rPr>
          <w:color w:val="000000" w:themeColor="text1"/>
          <w:sz w:val="28"/>
          <w:szCs w:val="28"/>
        </w:rPr>
        <w:t>К правовым формам деятельности органов исполнительной власти, связанным с осуществлением управленческой деятельности, относятся административные договоры .</w:t>
      </w:r>
    </w:p>
    <w:p w:rsidR="00356325" w:rsidRPr="001E5BAD" w:rsidRDefault="00356325" w:rsidP="008221B7">
      <w:pPr>
        <w:pStyle w:val="a6"/>
        <w:spacing w:line="360" w:lineRule="auto"/>
        <w:ind w:firstLine="708"/>
        <w:jc w:val="both"/>
        <w:rPr>
          <w:color w:val="000000" w:themeColor="text1"/>
          <w:sz w:val="28"/>
          <w:szCs w:val="28"/>
        </w:rPr>
      </w:pPr>
      <w:r w:rsidRPr="001E5BAD">
        <w:rPr>
          <w:color w:val="000000" w:themeColor="text1"/>
          <w:sz w:val="28"/>
          <w:szCs w:val="28"/>
        </w:rPr>
        <w:t>Совершение органами исполнительной власти гражданско-правовых договоров, бесспорно, не является специальной правовой формой государственного управления. Однако их заключение может быть использовано как гражданско-правовое средство, позволяющее более эффективно обеспечивать публичные интересы в процессе управленческой деятельности. Гражданско-правовым договорам принадлежит важная роль в механизме реализации государственных заказов на производство продукции для государственных нужд, оборонных заказов и т. д. Они могут либо должны совершаться органами государственного управления и органами местного самоуправления для обеспечения нормальных финансовых и материально-технических условий своей деятельности.</w:t>
      </w:r>
    </w:p>
    <w:p w:rsidR="00356325" w:rsidRPr="001E5BAD" w:rsidRDefault="00356325" w:rsidP="008221B7">
      <w:pPr>
        <w:pStyle w:val="a6"/>
        <w:spacing w:line="360" w:lineRule="auto"/>
        <w:ind w:firstLine="708"/>
        <w:jc w:val="both"/>
        <w:rPr>
          <w:color w:val="000000" w:themeColor="text1"/>
          <w:sz w:val="28"/>
          <w:szCs w:val="28"/>
        </w:rPr>
      </w:pPr>
      <w:r w:rsidRPr="001E5BAD">
        <w:rPr>
          <w:color w:val="000000" w:themeColor="text1"/>
          <w:sz w:val="28"/>
          <w:szCs w:val="28"/>
        </w:rPr>
        <w:t>Заключение международных договоров (соглашений). Многие органы исполнительной власти причастны к подготовке таких договоров, имеют право заключать международные договоры (соглашения). Их компетенция в этих вопросах определяется нормативными правовыми актами.</w:t>
      </w:r>
    </w:p>
    <w:p w:rsidR="00356325" w:rsidRPr="001E5BAD" w:rsidRDefault="00356325" w:rsidP="008221B7">
      <w:pPr>
        <w:pStyle w:val="a6"/>
        <w:spacing w:line="360" w:lineRule="auto"/>
        <w:ind w:firstLine="708"/>
        <w:jc w:val="both"/>
        <w:rPr>
          <w:color w:val="000000" w:themeColor="text1"/>
          <w:sz w:val="28"/>
          <w:szCs w:val="28"/>
        </w:rPr>
      </w:pPr>
      <w:r w:rsidRPr="001E5BAD">
        <w:rPr>
          <w:color w:val="000000" w:themeColor="text1"/>
          <w:sz w:val="28"/>
          <w:szCs w:val="28"/>
        </w:rPr>
        <w:t>Не</w:t>
      </w:r>
      <w:r w:rsidR="00D950E3" w:rsidRPr="001E5BAD">
        <w:rPr>
          <w:color w:val="000000" w:themeColor="text1"/>
          <w:sz w:val="28"/>
          <w:szCs w:val="28"/>
        </w:rPr>
        <w:t xml:space="preserve"> </w:t>
      </w:r>
      <w:r w:rsidRPr="001E5BAD">
        <w:rPr>
          <w:color w:val="000000" w:themeColor="text1"/>
          <w:sz w:val="28"/>
          <w:szCs w:val="28"/>
        </w:rPr>
        <w:t xml:space="preserve">правовыми являются формы, выражающие действия органов исполнительной власти, непосредственно не влекущие правовые </w:t>
      </w:r>
      <w:r w:rsidRPr="001E5BAD">
        <w:rPr>
          <w:color w:val="000000" w:themeColor="text1"/>
          <w:sz w:val="28"/>
          <w:szCs w:val="28"/>
        </w:rPr>
        <w:lastRenderedPageBreak/>
        <w:t>последствия: установление, изменение или прекращение правовых норм либо конкретных правоотношений..</w:t>
      </w:r>
    </w:p>
    <w:p w:rsidR="00356325" w:rsidRPr="001E5BAD" w:rsidRDefault="00356325" w:rsidP="008221B7">
      <w:pPr>
        <w:pStyle w:val="a6"/>
        <w:spacing w:line="360" w:lineRule="auto"/>
        <w:ind w:firstLine="708"/>
        <w:jc w:val="both"/>
        <w:rPr>
          <w:color w:val="000000" w:themeColor="text1"/>
          <w:sz w:val="28"/>
          <w:szCs w:val="28"/>
        </w:rPr>
      </w:pPr>
      <w:r w:rsidRPr="001E5BAD">
        <w:rPr>
          <w:color w:val="000000" w:themeColor="text1"/>
          <w:sz w:val="28"/>
          <w:szCs w:val="28"/>
        </w:rPr>
        <w:t>Понятие и система конкретных разновидностей неправовых форм деятельности органов исполнительной власти не получили завершенной правовой регламентации. Некоторые из них выработаны сложившейся практикой либо используются конкретными органами и регламентируются ведомственными нормативными правовыми актами. Однако в любом случае неправовые формы должны использоваться с соблюдением требований законности.</w:t>
      </w:r>
    </w:p>
    <w:p w:rsidR="00356325" w:rsidRPr="001E5BAD" w:rsidRDefault="00356325" w:rsidP="008221B7">
      <w:pPr>
        <w:pStyle w:val="a6"/>
        <w:spacing w:line="360" w:lineRule="auto"/>
        <w:ind w:firstLine="708"/>
        <w:jc w:val="both"/>
        <w:rPr>
          <w:color w:val="000000" w:themeColor="text1"/>
          <w:sz w:val="28"/>
          <w:szCs w:val="28"/>
        </w:rPr>
      </w:pPr>
      <w:r w:rsidRPr="001E5BAD">
        <w:rPr>
          <w:color w:val="000000" w:themeColor="text1"/>
          <w:sz w:val="28"/>
          <w:szCs w:val="28"/>
        </w:rPr>
        <w:t>Примерами неправовых форм являются осуществление организационных мероприятий, совершение материально-технических операций.</w:t>
      </w:r>
    </w:p>
    <w:p w:rsidR="00356325" w:rsidRPr="001E5BAD" w:rsidRDefault="00356325" w:rsidP="008221B7">
      <w:pPr>
        <w:pStyle w:val="a6"/>
        <w:spacing w:line="360" w:lineRule="auto"/>
        <w:ind w:firstLine="708"/>
        <w:jc w:val="both"/>
        <w:rPr>
          <w:color w:val="000000" w:themeColor="text1"/>
          <w:sz w:val="28"/>
          <w:szCs w:val="28"/>
        </w:rPr>
      </w:pPr>
      <w:r w:rsidRPr="001E5BAD">
        <w:rPr>
          <w:color w:val="000000" w:themeColor="text1"/>
          <w:sz w:val="28"/>
          <w:szCs w:val="28"/>
        </w:rPr>
        <w:t>Разновидностями организационных форм являются проведение совещаний, в том числе селекторных, конференций по различным вопросам экономического, социально-культурного, управленческого и т. д. характера; инспектирование; инструктирование; обобщение практики управленческой деятельности и распространение ее положительного опыта; разъяснение содержания нормативных правовых актов; оказание практической помощи в организации управленческой деятельности и т. д.</w:t>
      </w:r>
    </w:p>
    <w:p w:rsidR="00356325" w:rsidRPr="001E5BAD" w:rsidRDefault="00356325" w:rsidP="008221B7">
      <w:pPr>
        <w:pStyle w:val="a6"/>
        <w:spacing w:line="360" w:lineRule="auto"/>
        <w:ind w:firstLine="708"/>
        <w:jc w:val="both"/>
        <w:rPr>
          <w:color w:val="000000" w:themeColor="text1"/>
          <w:sz w:val="28"/>
          <w:szCs w:val="28"/>
        </w:rPr>
      </w:pPr>
      <w:r w:rsidRPr="001E5BAD">
        <w:rPr>
          <w:color w:val="000000" w:themeColor="text1"/>
          <w:sz w:val="28"/>
          <w:szCs w:val="28"/>
        </w:rPr>
        <w:t>Осуществление материально-технических операций включает прежде всего фактическую деятельность по сбору, обработке и доведению до надлежащих адресатов информации, необходимой для целей управленческой деятельности; подготовку проектов правовых актов; подготовку проектов официальных отчетов, предусмотренных нормативными правовыми актами; ведение делопроизводства и т. д.</w:t>
      </w:r>
    </w:p>
    <w:p w:rsidR="00356325" w:rsidRPr="00946CA5" w:rsidRDefault="00356325" w:rsidP="008221B7">
      <w:pPr>
        <w:pStyle w:val="a6"/>
        <w:spacing w:line="360" w:lineRule="auto"/>
        <w:ind w:firstLine="708"/>
        <w:jc w:val="both"/>
        <w:rPr>
          <w:color w:val="000000" w:themeColor="text1"/>
          <w:sz w:val="28"/>
          <w:szCs w:val="28"/>
        </w:rPr>
      </w:pPr>
      <w:r w:rsidRPr="001E5BAD">
        <w:rPr>
          <w:color w:val="000000" w:themeColor="text1"/>
          <w:sz w:val="28"/>
          <w:szCs w:val="28"/>
        </w:rPr>
        <w:t xml:space="preserve">Совершение материально-технических операций является необходимым условием эффективного использования правовых и </w:t>
      </w:r>
      <w:r w:rsidRPr="001E5BAD">
        <w:rPr>
          <w:color w:val="000000" w:themeColor="text1"/>
          <w:sz w:val="28"/>
          <w:szCs w:val="28"/>
        </w:rPr>
        <w:lastRenderedPageBreak/>
        <w:t>организационных форм управленческой деятельности. Достаточно сказать, что без них невозможно нормальное профессиональное обеспечение управления информацией, которая по праву приобрела значение универсальной функции руководства обществом.</w:t>
      </w: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D950E3" w:rsidRDefault="00D950E3" w:rsidP="008221B7">
      <w:pPr>
        <w:jc w:val="both"/>
        <w:rPr>
          <w:rFonts w:ascii="Times New Roman" w:hAnsi="Times New Roman" w:cs="Times New Roman"/>
          <w:b/>
          <w:sz w:val="28"/>
          <w:szCs w:val="28"/>
        </w:rPr>
      </w:pPr>
    </w:p>
    <w:p w:rsidR="008B5684" w:rsidRDefault="008B5684" w:rsidP="008221B7">
      <w:pPr>
        <w:spacing w:line="360" w:lineRule="auto"/>
        <w:jc w:val="center"/>
        <w:rPr>
          <w:rFonts w:ascii="Times New Roman" w:hAnsi="Times New Roman" w:cs="Times New Roman"/>
          <w:b/>
          <w:sz w:val="28"/>
          <w:szCs w:val="28"/>
        </w:rPr>
      </w:pPr>
    </w:p>
    <w:p w:rsidR="00406E93" w:rsidRPr="00D950E3" w:rsidRDefault="00D950E3" w:rsidP="008221B7">
      <w:pPr>
        <w:spacing w:line="360" w:lineRule="auto"/>
        <w:jc w:val="center"/>
        <w:rPr>
          <w:rFonts w:ascii="Times New Roman" w:hAnsi="Times New Roman" w:cs="Times New Roman"/>
          <w:b/>
          <w:sz w:val="28"/>
          <w:szCs w:val="28"/>
        </w:rPr>
      </w:pPr>
      <w:r w:rsidRPr="00D950E3">
        <w:rPr>
          <w:rFonts w:ascii="Times New Roman" w:hAnsi="Times New Roman" w:cs="Times New Roman"/>
          <w:b/>
          <w:sz w:val="28"/>
          <w:szCs w:val="28"/>
        </w:rPr>
        <w:lastRenderedPageBreak/>
        <w:t>Заключение</w:t>
      </w:r>
    </w:p>
    <w:p w:rsidR="00D9350E" w:rsidRDefault="00D9350E" w:rsidP="008221B7">
      <w:pPr>
        <w:pStyle w:val="a6"/>
        <w:shd w:val="clear" w:color="auto" w:fill="FFFFFF"/>
        <w:spacing w:after="0" w:afterAutospacing="0" w:line="360" w:lineRule="auto"/>
        <w:ind w:firstLine="539"/>
        <w:jc w:val="both"/>
        <w:rPr>
          <w:rFonts w:ascii="Georgia" w:hAnsi="Georgia"/>
          <w:color w:val="000000"/>
          <w:sz w:val="27"/>
          <w:szCs w:val="27"/>
        </w:rPr>
      </w:pPr>
      <w:r>
        <w:rPr>
          <w:rFonts w:ascii="Georgia" w:hAnsi="Georgia"/>
          <w:color w:val="000000"/>
          <w:sz w:val="27"/>
          <w:szCs w:val="27"/>
        </w:rPr>
        <w:t>Органы исполнительной власти осуществляют исполнительно-распорядительную деятельность, наделены оперативной самостоятельностью, образуются вышестоящими органами, они подотчетны и подконтрольны вышестоящим органам исполнительной власти, имеют постоянные штаты, их образование и структура регламентированы административным правом.</w:t>
      </w:r>
    </w:p>
    <w:p w:rsidR="00D9350E" w:rsidRDefault="00D9350E" w:rsidP="008221B7">
      <w:pPr>
        <w:pStyle w:val="a6"/>
        <w:shd w:val="clear" w:color="auto" w:fill="FFFFFF"/>
        <w:spacing w:after="0" w:afterAutospacing="0" w:line="360" w:lineRule="auto"/>
        <w:ind w:firstLine="539"/>
        <w:jc w:val="both"/>
        <w:rPr>
          <w:rFonts w:ascii="Georgia" w:hAnsi="Georgia"/>
          <w:color w:val="000000"/>
          <w:sz w:val="27"/>
          <w:szCs w:val="27"/>
        </w:rPr>
      </w:pPr>
      <w:r>
        <w:rPr>
          <w:rFonts w:ascii="Georgia" w:hAnsi="Georgia"/>
          <w:color w:val="000000"/>
          <w:sz w:val="27"/>
          <w:szCs w:val="27"/>
        </w:rPr>
        <w:t>Необходимо подчеркнуть, что все эти признаки взаимосвязаны. Органам исполнительной власти свойственна именно совокупность всех перечисленных особенностей, их строгое сочетание.</w:t>
      </w:r>
    </w:p>
    <w:p w:rsidR="00D9350E" w:rsidRDefault="00D9350E" w:rsidP="008221B7">
      <w:pPr>
        <w:pStyle w:val="a6"/>
        <w:shd w:val="clear" w:color="auto" w:fill="FFFFFF"/>
        <w:spacing w:after="0" w:afterAutospacing="0" w:line="360" w:lineRule="auto"/>
        <w:ind w:firstLine="539"/>
        <w:jc w:val="both"/>
        <w:rPr>
          <w:rFonts w:ascii="Georgia" w:hAnsi="Georgia"/>
          <w:color w:val="000000"/>
          <w:sz w:val="27"/>
          <w:szCs w:val="27"/>
        </w:rPr>
      </w:pPr>
      <w:r>
        <w:rPr>
          <w:rFonts w:ascii="Georgia" w:hAnsi="Georgia"/>
          <w:color w:val="000000"/>
          <w:sz w:val="27"/>
          <w:szCs w:val="27"/>
        </w:rPr>
        <w:t>Органы исполнительной власти подразделяются на:</w:t>
      </w:r>
    </w:p>
    <w:p w:rsidR="00D9350E" w:rsidRDefault="00D9350E" w:rsidP="008221B7">
      <w:pPr>
        <w:pStyle w:val="a6"/>
        <w:shd w:val="clear" w:color="auto" w:fill="FFFFFF"/>
        <w:spacing w:after="0" w:afterAutospacing="0" w:line="360" w:lineRule="auto"/>
        <w:ind w:firstLine="539"/>
        <w:jc w:val="both"/>
        <w:rPr>
          <w:rFonts w:ascii="Georgia" w:hAnsi="Georgia"/>
          <w:color w:val="000000"/>
          <w:sz w:val="27"/>
          <w:szCs w:val="27"/>
        </w:rPr>
      </w:pPr>
      <w:r>
        <w:rPr>
          <w:rFonts w:ascii="Georgia" w:hAnsi="Georgia"/>
          <w:color w:val="000000"/>
          <w:sz w:val="27"/>
          <w:szCs w:val="27"/>
        </w:rPr>
        <w:t>- органы общей компетенции (Правительство РФ, Правительства республик в ее составе, Правительства в ряде субъектов (Москва, Санкт-Петербург и другие), администрации краев, областей, автономных округов.</w:t>
      </w:r>
    </w:p>
    <w:p w:rsidR="00D9350E" w:rsidRDefault="00D9350E" w:rsidP="008221B7">
      <w:pPr>
        <w:pStyle w:val="a6"/>
        <w:shd w:val="clear" w:color="auto" w:fill="FFFFFF"/>
        <w:spacing w:after="0" w:afterAutospacing="0" w:line="360" w:lineRule="auto"/>
        <w:ind w:firstLine="539"/>
        <w:jc w:val="both"/>
        <w:rPr>
          <w:rFonts w:ascii="Georgia" w:hAnsi="Georgia"/>
          <w:color w:val="000000"/>
          <w:sz w:val="27"/>
          <w:szCs w:val="27"/>
        </w:rPr>
      </w:pPr>
      <w:r>
        <w:rPr>
          <w:rFonts w:ascii="Georgia" w:hAnsi="Georgia"/>
          <w:color w:val="000000"/>
          <w:sz w:val="27"/>
          <w:szCs w:val="27"/>
        </w:rPr>
        <w:t>- органы специальной компетенции, действующие по отраслевому принципу (министерства, государственные комитеты и иные органы исполнительной власти, включая их подразделения в субъектах Федерации, а также комитеты, отделы, управления и другие подразделения исполнительной власти в субъектах Федерации.).</w:t>
      </w:r>
    </w:p>
    <w:p w:rsidR="00D9350E" w:rsidRDefault="00D9350E" w:rsidP="008221B7">
      <w:pPr>
        <w:pStyle w:val="a6"/>
        <w:shd w:val="clear" w:color="auto" w:fill="FFFFFF"/>
        <w:spacing w:after="0" w:afterAutospacing="0" w:line="360" w:lineRule="auto"/>
        <w:ind w:firstLine="539"/>
        <w:jc w:val="both"/>
        <w:rPr>
          <w:rFonts w:ascii="Georgia" w:hAnsi="Georgia"/>
          <w:color w:val="000000"/>
          <w:sz w:val="27"/>
          <w:szCs w:val="27"/>
        </w:rPr>
      </w:pPr>
      <w:r>
        <w:rPr>
          <w:rFonts w:ascii="Georgia" w:hAnsi="Georgia"/>
          <w:color w:val="000000"/>
          <w:sz w:val="27"/>
          <w:szCs w:val="27"/>
        </w:rPr>
        <w:t>Законодательные органы творят законы, органы исполнительной власти их исполняют, претворяют в жизнь. Органы исполнительной власти наделены правом принимать решения по своему усмотрению, но в рамках закона, и издавать нормативные правовые акты, а также ненормативные акты – акты применения права (например, приказы или распоряжения о назначении государственных служащих на соответствующие должности).</w:t>
      </w:r>
    </w:p>
    <w:p w:rsidR="00D9350E" w:rsidRDefault="00D9350E" w:rsidP="008221B7">
      <w:pPr>
        <w:pStyle w:val="a6"/>
        <w:shd w:val="clear" w:color="auto" w:fill="FFFFFF"/>
        <w:spacing w:after="0" w:afterAutospacing="0" w:line="360" w:lineRule="auto"/>
        <w:ind w:firstLine="539"/>
        <w:jc w:val="both"/>
        <w:rPr>
          <w:rFonts w:ascii="Georgia" w:hAnsi="Georgia"/>
          <w:color w:val="000000"/>
          <w:sz w:val="27"/>
          <w:szCs w:val="27"/>
        </w:rPr>
      </w:pPr>
      <w:r>
        <w:rPr>
          <w:rFonts w:ascii="Georgia" w:hAnsi="Georgia"/>
          <w:color w:val="000000"/>
          <w:sz w:val="27"/>
          <w:szCs w:val="27"/>
        </w:rPr>
        <w:lastRenderedPageBreak/>
        <w:t>Все они должны основываться на законах и соответственно конкретизировать и развивать их, то есть быть подзаконными. Деятельность по изданию подзаконных нормативных актов и их реализации называется распорядительной.</w:t>
      </w: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46EC6" w:rsidRDefault="00446EC6" w:rsidP="008221B7">
      <w:pPr>
        <w:spacing w:line="360" w:lineRule="auto"/>
        <w:jc w:val="both"/>
        <w:rPr>
          <w:rFonts w:ascii="Times New Roman" w:hAnsi="Times New Roman" w:cs="Times New Roman"/>
          <w:b/>
          <w:sz w:val="28"/>
          <w:szCs w:val="28"/>
        </w:rPr>
      </w:pPr>
    </w:p>
    <w:p w:rsidR="00406E93" w:rsidRPr="00B50412" w:rsidRDefault="00D950E3" w:rsidP="008221B7">
      <w:pPr>
        <w:spacing w:line="360" w:lineRule="auto"/>
        <w:jc w:val="center"/>
        <w:rPr>
          <w:rFonts w:ascii="Times New Roman" w:hAnsi="Times New Roman" w:cs="Times New Roman"/>
          <w:b/>
          <w:sz w:val="28"/>
          <w:szCs w:val="28"/>
        </w:rPr>
      </w:pPr>
      <w:r w:rsidRPr="00B50412">
        <w:rPr>
          <w:rFonts w:ascii="Times New Roman" w:hAnsi="Times New Roman" w:cs="Times New Roman"/>
          <w:b/>
          <w:sz w:val="28"/>
          <w:szCs w:val="28"/>
        </w:rPr>
        <w:lastRenderedPageBreak/>
        <w:t>Список литературы</w:t>
      </w:r>
    </w:p>
    <w:p w:rsidR="00D9350E" w:rsidRPr="00D9350E" w:rsidRDefault="00D9350E" w:rsidP="008221B7">
      <w:pPr>
        <w:numPr>
          <w:ilvl w:val="0"/>
          <w:numId w:val="20"/>
        </w:numPr>
        <w:shd w:val="clear" w:color="auto" w:fill="FFFFFF"/>
        <w:spacing w:after="117" w:line="360" w:lineRule="auto"/>
        <w:ind w:left="502"/>
        <w:jc w:val="both"/>
        <w:rPr>
          <w:rFonts w:ascii="Times New Roman" w:eastAsia="Times New Roman" w:hAnsi="Times New Roman" w:cs="Times New Roman"/>
          <w:color w:val="2C2B2B"/>
          <w:sz w:val="28"/>
          <w:szCs w:val="28"/>
        </w:rPr>
      </w:pPr>
      <w:r>
        <w:rPr>
          <w:rFonts w:ascii="Arial" w:hAnsi="Arial" w:cs="Arial"/>
          <w:color w:val="000000"/>
          <w:shd w:val="clear" w:color="auto" w:fill="FFFFFF"/>
        </w:rPr>
        <w:t> </w:t>
      </w:r>
      <w:r w:rsidRPr="00D9350E">
        <w:rPr>
          <w:rFonts w:ascii="Times New Roman" w:hAnsi="Times New Roman" w:cs="Times New Roman"/>
          <w:color w:val="000000"/>
          <w:sz w:val="28"/>
          <w:szCs w:val="28"/>
          <w:shd w:val="clear" w:color="auto" w:fill="FFFFFF"/>
        </w:rPr>
        <w:t>Конституция Российской Федерации [Электронный ресурс] : принята всенародным голосование 12 декабря 1993 года. : (с учетом поправок, внесенных Законами Российской Федерации о поправках к Конституции Российской Федерации от 30.12.2008 N 6-ФКЗ, от 30.12.2008 N 7-ФКЗ, от 05.02.2014 N 2-ФКЗ, от 21.07.2014 N 11-ФКЗ30 декабря 2008 № 6-ФКЗ и № 8 – ФКЗ) // СПС «Консультант плюс». – Режим доступа: http://www.consultant.ru/</w:t>
      </w:r>
    </w:p>
    <w:p w:rsidR="00B50412" w:rsidRPr="008221B7" w:rsidRDefault="00B50412" w:rsidP="008221B7">
      <w:pPr>
        <w:numPr>
          <w:ilvl w:val="0"/>
          <w:numId w:val="20"/>
        </w:numPr>
        <w:shd w:val="clear" w:color="auto" w:fill="FFFFFF"/>
        <w:spacing w:after="117" w:line="360" w:lineRule="auto"/>
        <w:ind w:left="502"/>
        <w:jc w:val="both"/>
        <w:rPr>
          <w:rFonts w:ascii="Times New Roman" w:eastAsia="Times New Roman" w:hAnsi="Times New Roman" w:cs="Times New Roman"/>
          <w:color w:val="000000" w:themeColor="text1"/>
          <w:sz w:val="28"/>
          <w:szCs w:val="28"/>
        </w:rPr>
      </w:pPr>
      <w:r w:rsidRPr="008221B7">
        <w:rPr>
          <w:rFonts w:ascii="Times New Roman" w:eastAsia="Times New Roman" w:hAnsi="Times New Roman" w:cs="Times New Roman"/>
          <w:color w:val="000000" w:themeColor="text1"/>
          <w:sz w:val="28"/>
          <w:szCs w:val="28"/>
        </w:rPr>
        <w:t>Административное право России: учебник. — 2-е изд., перераб. и доп. /Отв. ред. Л.Л. Попов. – М.: Проспект, 2015. – 560 с.</w:t>
      </w:r>
    </w:p>
    <w:p w:rsidR="00B50412" w:rsidRPr="008221B7" w:rsidRDefault="00B50412" w:rsidP="008221B7">
      <w:pPr>
        <w:numPr>
          <w:ilvl w:val="0"/>
          <w:numId w:val="20"/>
        </w:numPr>
        <w:shd w:val="clear" w:color="auto" w:fill="FFFFFF"/>
        <w:spacing w:after="117" w:line="360" w:lineRule="auto"/>
        <w:ind w:left="502"/>
        <w:jc w:val="both"/>
        <w:rPr>
          <w:rFonts w:ascii="Times New Roman" w:eastAsia="Times New Roman" w:hAnsi="Times New Roman" w:cs="Times New Roman"/>
          <w:color w:val="000000" w:themeColor="text1"/>
          <w:sz w:val="28"/>
          <w:szCs w:val="28"/>
        </w:rPr>
      </w:pPr>
      <w:r w:rsidRPr="008221B7">
        <w:rPr>
          <w:rFonts w:ascii="Times New Roman" w:eastAsia="Times New Roman" w:hAnsi="Times New Roman" w:cs="Times New Roman"/>
          <w:color w:val="000000" w:themeColor="text1"/>
          <w:sz w:val="28"/>
          <w:szCs w:val="28"/>
        </w:rPr>
        <w:t>Административно-процессуальное право России: учебник / А. Б. Зеленцов, П. И. Кононов, А. И. Стахов. — М.: Издательство Юрайт, 2016. — 341 с.</w:t>
      </w:r>
    </w:p>
    <w:p w:rsidR="00B50412" w:rsidRPr="008221B7" w:rsidRDefault="00B50412" w:rsidP="008221B7">
      <w:pPr>
        <w:numPr>
          <w:ilvl w:val="0"/>
          <w:numId w:val="20"/>
        </w:numPr>
        <w:shd w:val="clear" w:color="auto" w:fill="FFFFFF"/>
        <w:spacing w:after="117" w:line="360" w:lineRule="auto"/>
        <w:ind w:left="502"/>
        <w:jc w:val="both"/>
        <w:rPr>
          <w:rFonts w:ascii="Times New Roman" w:eastAsia="Times New Roman" w:hAnsi="Times New Roman" w:cs="Times New Roman"/>
          <w:color w:val="000000" w:themeColor="text1"/>
          <w:sz w:val="28"/>
          <w:szCs w:val="28"/>
        </w:rPr>
      </w:pPr>
      <w:r w:rsidRPr="008221B7">
        <w:rPr>
          <w:rFonts w:ascii="Times New Roman" w:eastAsia="Times New Roman" w:hAnsi="Times New Roman" w:cs="Times New Roman"/>
          <w:color w:val="000000" w:themeColor="text1"/>
          <w:sz w:val="28"/>
          <w:szCs w:val="28"/>
        </w:rPr>
        <w:t>Административный процесс: учеб. пособие / В.В. Волкова [и др.]. — М.: ЮНИТИ-ДАНА: Закон и право, 2013. — 175 с.</w:t>
      </w:r>
    </w:p>
    <w:p w:rsidR="00B50412" w:rsidRPr="008221B7" w:rsidRDefault="00B50412" w:rsidP="008221B7">
      <w:pPr>
        <w:numPr>
          <w:ilvl w:val="0"/>
          <w:numId w:val="20"/>
        </w:numPr>
        <w:shd w:val="clear" w:color="auto" w:fill="FFFFFF"/>
        <w:spacing w:after="117" w:line="360" w:lineRule="auto"/>
        <w:ind w:left="502"/>
        <w:jc w:val="both"/>
        <w:rPr>
          <w:rFonts w:ascii="Times New Roman" w:eastAsia="Times New Roman" w:hAnsi="Times New Roman" w:cs="Times New Roman"/>
          <w:color w:val="000000" w:themeColor="text1"/>
          <w:sz w:val="28"/>
          <w:szCs w:val="28"/>
        </w:rPr>
      </w:pPr>
      <w:r w:rsidRPr="008221B7">
        <w:rPr>
          <w:rFonts w:ascii="Times New Roman" w:eastAsia="Times New Roman" w:hAnsi="Times New Roman" w:cs="Times New Roman"/>
          <w:color w:val="000000" w:themeColor="text1"/>
          <w:sz w:val="28"/>
          <w:szCs w:val="28"/>
        </w:rPr>
        <w:t>Административный процесс: учебник / под ред. М. А. Штатиной. — М.: Издательство Юрайт, 2015. — 364 с.</w:t>
      </w:r>
    </w:p>
    <w:p w:rsidR="00B50412" w:rsidRPr="008221B7" w:rsidRDefault="00B50412" w:rsidP="008221B7">
      <w:pPr>
        <w:numPr>
          <w:ilvl w:val="0"/>
          <w:numId w:val="20"/>
        </w:numPr>
        <w:shd w:val="clear" w:color="auto" w:fill="FFFFFF"/>
        <w:spacing w:after="117" w:line="360" w:lineRule="auto"/>
        <w:ind w:left="502"/>
        <w:jc w:val="both"/>
        <w:rPr>
          <w:rFonts w:ascii="Times New Roman" w:eastAsia="Times New Roman" w:hAnsi="Times New Roman" w:cs="Times New Roman"/>
          <w:color w:val="000000" w:themeColor="text1"/>
          <w:sz w:val="28"/>
          <w:szCs w:val="28"/>
        </w:rPr>
      </w:pPr>
      <w:r w:rsidRPr="008221B7">
        <w:rPr>
          <w:rFonts w:ascii="Times New Roman" w:eastAsia="Times New Roman" w:hAnsi="Times New Roman" w:cs="Times New Roman"/>
          <w:color w:val="000000" w:themeColor="text1"/>
          <w:sz w:val="28"/>
          <w:szCs w:val="28"/>
        </w:rPr>
        <w:t>Глущенко П.П. Административное право. Краткий курс. /П.П. Глущенко, Н.Н. Жильский и др. — 2-е изд. — СПб.: Питер, 2011. — 272 с.</w:t>
      </w:r>
    </w:p>
    <w:p w:rsidR="00B50412" w:rsidRPr="008221B7" w:rsidRDefault="00B50412" w:rsidP="008221B7">
      <w:pPr>
        <w:numPr>
          <w:ilvl w:val="0"/>
          <w:numId w:val="20"/>
        </w:numPr>
        <w:shd w:val="clear" w:color="auto" w:fill="FFFFFF"/>
        <w:spacing w:after="117" w:line="360" w:lineRule="auto"/>
        <w:ind w:left="502"/>
        <w:jc w:val="both"/>
        <w:rPr>
          <w:rFonts w:ascii="Times New Roman" w:eastAsia="Times New Roman" w:hAnsi="Times New Roman" w:cs="Times New Roman"/>
          <w:color w:val="000000" w:themeColor="text1"/>
          <w:sz w:val="28"/>
          <w:szCs w:val="28"/>
        </w:rPr>
      </w:pPr>
      <w:r w:rsidRPr="008221B7">
        <w:rPr>
          <w:rFonts w:ascii="Times New Roman" w:eastAsia="Times New Roman" w:hAnsi="Times New Roman" w:cs="Times New Roman"/>
          <w:color w:val="000000" w:themeColor="text1"/>
          <w:sz w:val="28"/>
          <w:szCs w:val="28"/>
        </w:rPr>
        <w:t>Конин Н. М. Административное право: учебник / Н. М. Конин, Е. И. Маторина. — М.: Издательство Юрайт, 2015. — 574 с.</w:t>
      </w:r>
    </w:p>
    <w:p w:rsidR="00B50412" w:rsidRPr="008221B7" w:rsidRDefault="00B50412" w:rsidP="008221B7">
      <w:pPr>
        <w:numPr>
          <w:ilvl w:val="0"/>
          <w:numId w:val="20"/>
        </w:numPr>
        <w:shd w:val="clear" w:color="auto" w:fill="FFFFFF"/>
        <w:spacing w:after="117" w:line="360" w:lineRule="auto"/>
        <w:ind w:left="502"/>
        <w:jc w:val="both"/>
        <w:rPr>
          <w:rFonts w:ascii="Times New Roman" w:eastAsia="Times New Roman" w:hAnsi="Times New Roman" w:cs="Times New Roman"/>
          <w:color w:val="000000" w:themeColor="text1"/>
          <w:sz w:val="28"/>
          <w:szCs w:val="28"/>
        </w:rPr>
      </w:pPr>
      <w:r w:rsidRPr="008221B7">
        <w:rPr>
          <w:rFonts w:ascii="Times New Roman" w:eastAsia="Times New Roman" w:hAnsi="Times New Roman" w:cs="Times New Roman"/>
          <w:color w:val="000000" w:themeColor="text1"/>
          <w:sz w:val="28"/>
          <w:szCs w:val="28"/>
        </w:rPr>
        <w:t>Кононов П. И. Административное право России: учебник / П. И. Кононов. — М.: Издательство Юрайт, 2014. — 648 с.</w:t>
      </w:r>
    </w:p>
    <w:p w:rsidR="00B50412" w:rsidRPr="008221B7" w:rsidRDefault="00B50412" w:rsidP="008221B7">
      <w:pPr>
        <w:numPr>
          <w:ilvl w:val="0"/>
          <w:numId w:val="20"/>
        </w:numPr>
        <w:shd w:val="clear" w:color="auto" w:fill="FFFFFF"/>
        <w:spacing w:after="117" w:line="360" w:lineRule="auto"/>
        <w:ind w:left="502"/>
        <w:jc w:val="both"/>
        <w:rPr>
          <w:rFonts w:ascii="Times New Roman" w:eastAsia="Times New Roman" w:hAnsi="Times New Roman" w:cs="Times New Roman"/>
          <w:color w:val="000000" w:themeColor="text1"/>
          <w:sz w:val="28"/>
          <w:szCs w:val="28"/>
        </w:rPr>
      </w:pPr>
      <w:r w:rsidRPr="008221B7">
        <w:rPr>
          <w:rFonts w:ascii="Times New Roman" w:eastAsia="Times New Roman" w:hAnsi="Times New Roman" w:cs="Times New Roman"/>
          <w:color w:val="000000" w:themeColor="text1"/>
          <w:sz w:val="28"/>
          <w:szCs w:val="28"/>
        </w:rPr>
        <w:t>Копытов Ю. А. Административное право: учебник / Ю. А. Копытов. — 2-е изд., перераб. и доп. — М.: Издательство Юрайт, 2015. — 649 с.</w:t>
      </w:r>
    </w:p>
    <w:p w:rsidR="00B50412" w:rsidRPr="008221B7" w:rsidRDefault="00B50412" w:rsidP="008221B7">
      <w:pPr>
        <w:numPr>
          <w:ilvl w:val="0"/>
          <w:numId w:val="20"/>
        </w:numPr>
        <w:shd w:val="clear" w:color="auto" w:fill="FFFFFF"/>
        <w:spacing w:after="117" w:line="360" w:lineRule="auto"/>
        <w:ind w:left="502"/>
        <w:jc w:val="both"/>
        <w:rPr>
          <w:rFonts w:ascii="Times New Roman" w:eastAsia="Times New Roman" w:hAnsi="Times New Roman" w:cs="Times New Roman"/>
          <w:color w:val="000000" w:themeColor="text1"/>
          <w:sz w:val="28"/>
          <w:szCs w:val="28"/>
        </w:rPr>
      </w:pPr>
      <w:r w:rsidRPr="008221B7">
        <w:rPr>
          <w:rFonts w:ascii="Times New Roman" w:eastAsia="Times New Roman" w:hAnsi="Times New Roman" w:cs="Times New Roman"/>
          <w:color w:val="000000" w:themeColor="text1"/>
          <w:sz w:val="28"/>
          <w:szCs w:val="28"/>
        </w:rPr>
        <w:t>Макарейко Н. В. Административное право Конспект лекций/ Н. В. Макарейко. — М.: Юрайт, 2014. — 154 с.</w:t>
      </w:r>
    </w:p>
    <w:p w:rsidR="00B50412" w:rsidRPr="008221B7" w:rsidRDefault="00B50412" w:rsidP="008221B7">
      <w:pPr>
        <w:numPr>
          <w:ilvl w:val="0"/>
          <w:numId w:val="20"/>
        </w:numPr>
        <w:shd w:val="clear" w:color="auto" w:fill="FFFFFF"/>
        <w:spacing w:after="117" w:line="360" w:lineRule="auto"/>
        <w:ind w:left="502"/>
        <w:jc w:val="both"/>
        <w:rPr>
          <w:rFonts w:ascii="Times New Roman" w:eastAsia="Times New Roman" w:hAnsi="Times New Roman" w:cs="Times New Roman"/>
          <w:color w:val="000000" w:themeColor="text1"/>
          <w:sz w:val="28"/>
          <w:szCs w:val="28"/>
        </w:rPr>
      </w:pPr>
      <w:r w:rsidRPr="008221B7">
        <w:rPr>
          <w:rFonts w:ascii="Times New Roman" w:eastAsia="Times New Roman" w:hAnsi="Times New Roman" w:cs="Times New Roman"/>
          <w:color w:val="000000" w:themeColor="text1"/>
          <w:sz w:val="28"/>
          <w:szCs w:val="28"/>
        </w:rPr>
        <w:lastRenderedPageBreak/>
        <w:t>Мигачев Ю. И. Административное право Российской Федерации: учебник / Ю. И. Мигачев, Л. Л. Попов, С. В. Тихомиров; под ред. Л. Л. Попова. — 4-е изд., нерераб. и доп. — М.: Издательство Юрайт, 2015. — 519 с.</w:t>
      </w:r>
    </w:p>
    <w:p w:rsidR="00B50412" w:rsidRPr="008221B7" w:rsidRDefault="00B50412" w:rsidP="008221B7">
      <w:pPr>
        <w:numPr>
          <w:ilvl w:val="0"/>
          <w:numId w:val="20"/>
        </w:numPr>
        <w:shd w:val="clear" w:color="auto" w:fill="FFFFFF"/>
        <w:spacing w:after="117" w:line="360" w:lineRule="auto"/>
        <w:ind w:left="502"/>
        <w:jc w:val="both"/>
        <w:rPr>
          <w:rFonts w:ascii="Times New Roman" w:eastAsia="Times New Roman" w:hAnsi="Times New Roman" w:cs="Times New Roman"/>
          <w:color w:val="000000" w:themeColor="text1"/>
          <w:sz w:val="28"/>
          <w:szCs w:val="28"/>
        </w:rPr>
      </w:pPr>
      <w:r w:rsidRPr="008221B7">
        <w:rPr>
          <w:rFonts w:ascii="Times New Roman" w:eastAsia="Times New Roman" w:hAnsi="Times New Roman" w:cs="Times New Roman"/>
          <w:color w:val="000000" w:themeColor="text1"/>
          <w:sz w:val="28"/>
          <w:szCs w:val="28"/>
        </w:rPr>
        <w:t>Стахов А. И. Административное право России: учебник / А. И. Стахов, П. И. Кононов. — М.: Издательство Юрайт, 2014. — 651 с.</w:t>
      </w:r>
    </w:p>
    <w:p w:rsidR="00B50412" w:rsidRPr="008221B7" w:rsidRDefault="00B50412" w:rsidP="008221B7">
      <w:pPr>
        <w:numPr>
          <w:ilvl w:val="0"/>
          <w:numId w:val="20"/>
        </w:numPr>
        <w:shd w:val="clear" w:color="auto" w:fill="FFFFFF"/>
        <w:spacing w:after="117" w:line="360" w:lineRule="auto"/>
        <w:ind w:left="502"/>
        <w:jc w:val="both"/>
        <w:rPr>
          <w:rFonts w:ascii="Times New Roman" w:eastAsia="Times New Roman" w:hAnsi="Times New Roman" w:cs="Times New Roman"/>
          <w:color w:val="000000" w:themeColor="text1"/>
          <w:sz w:val="28"/>
          <w:szCs w:val="28"/>
        </w:rPr>
      </w:pPr>
      <w:r w:rsidRPr="008221B7">
        <w:rPr>
          <w:rFonts w:ascii="Times New Roman" w:eastAsia="Times New Roman" w:hAnsi="Times New Roman" w:cs="Times New Roman"/>
          <w:color w:val="000000" w:themeColor="text1"/>
          <w:sz w:val="28"/>
          <w:szCs w:val="28"/>
        </w:rPr>
        <w:t>«Кодекс Российской Федерации об административных правонарушениях» от 30.12.2001 N 195-ФЗ (ред. от 14.12.2015) [Электронный ресурс].</w:t>
      </w:r>
    </w:p>
    <w:p w:rsidR="001E51B8" w:rsidRPr="00B50412" w:rsidRDefault="001E51B8" w:rsidP="008221B7">
      <w:pPr>
        <w:spacing w:line="360" w:lineRule="auto"/>
        <w:jc w:val="both"/>
        <w:rPr>
          <w:rFonts w:ascii="Times New Roman" w:hAnsi="Times New Roman" w:cs="Times New Roman"/>
          <w:sz w:val="28"/>
          <w:szCs w:val="28"/>
        </w:rPr>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p w:rsidR="00406E93" w:rsidRDefault="00406E93" w:rsidP="008221B7">
      <w:pPr>
        <w:jc w:val="both"/>
      </w:pPr>
    </w:p>
    <w:sectPr w:rsidR="00406E93" w:rsidSect="009F1E51">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F2F" w:rsidRDefault="009F5F2F" w:rsidP="009A7179">
      <w:pPr>
        <w:spacing w:after="0" w:line="240" w:lineRule="auto"/>
      </w:pPr>
      <w:r>
        <w:separator/>
      </w:r>
    </w:p>
  </w:endnote>
  <w:endnote w:type="continuationSeparator" w:id="1">
    <w:p w:rsidR="009F5F2F" w:rsidRDefault="009F5F2F" w:rsidP="009A71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F2F" w:rsidRDefault="009F5F2F" w:rsidP="009A7179">
      <w:pPr>
        <w:spacing w:after="0" w:line="240" w:lineRule="auto"/>
      </w:pPr>
      <w:r>
        <w:separator/>
      </w:r>
    </w:p>
  </w:footnote>
  <w:footnote w:type="continuationSeparator" w:id="1">
    <w:p w:rsidR="009F5F2F" w:rsidRDefault="009F5F2F" w:rsidP="009A7179">
      <w:pPr>
        <w:spacing w:after="0" w:line="240" w:lineRule="auto"/>
      </w:pPr>
      <w:r>
        <w:continuationSeparator/>
      </w:r>
    </w:p>
  </w:footnote>
  <w:footnote w:id="2">
    <w:p w:rsidR="009F1E51" w:rsidRPr="00966B3B" w:rsidRDefault="009F1E51" w:rsidP="00966B3B">
      <w:pPr>
        <w:shd w:val="clear" w:color="auto" w:fill="FFFFFF"/>
        <w:spacing w:after="117" w:line="240" w:lineRule="auto"/>
        <w:rPr>
          <w:rFonts w:ascii="Times New Roman" w:eastAsia="Times New Roman" w:hAnsi="Times New Roman" w:cs="Times New Roman"/>
          <w:color w:val="2C2B2B"/>
          <w:sz w:val="24"/>
          <w:szCs w:val="24"/>
        </w:rPr>
      </w:pPr>
      <w:r w:rsidRPr="00966B3B">
        <w:rPr>
          <w:rStyle w:val="ae"/>
          <w:rFonts w:ascii="Times New Roman" w:hAnsi="Times New Roman" w:cs="Times New Roman"/>
          <w:sz w:val="24"/>
          <w:szCs w:val="24"/>
        </w:rPr>
        <w:footnoteRef/>
      </w:r>
      <w:r w:rsidRPr="00966B3B">
        <w:rPr>
          <w:rFonts w:ascii="Times New Roman" w:hAnsi="Times New Roman" w:cs="Times New Roman"/>
          <w:sz w:val="24"/>
          <w:szCs w:val="24"/>
        </w:rPr>
        <w:t xml:space="preserve"> </w:t>
      </w:r>
      <w:r w:rsidRPr="00966B3B">
        <w:rPr>
          <w:rFonts w:ascii="Times New Roman" w:eastAsia="Times New Roman" w:hAnsi="Times New Roman" w:cs="Times New Roman"/>
          <w:color w:val="2C2B2B"/>
          <w:sz w:val="24"/>
          <w:szCs w:val="24"/>
        </w:rPr>
        <w:t>Административный процесс: учебник / под ред. М. А. Штатиной. — М.: Издательство Юрайт, 2015. — 364 с.</w:t>
      </w:r>
    </w:p>
    <w:p w:rsidR="009F1E51" w:rsidRDefault="009F1E51">
      <w:pPr>
        <w:pStyle w:val="ac"/>
      </w:pPr>
    </w:p>
  </w:footnote>
  <w:footnote w:id="3">
    <w:p w:rsidR="009F1E51" w:rsidRPr="008B5684" w:rsidRDefault="009F1E51" w:rsidP="008B5684">
      <w:pPr>
        <w:shd w:val="clear" w:color="auto" w:fill="FFFFFF"/>
        <w:spacing w:after="117" w:line="240" w:lineRule="auto"/>
        <w:rPr>
          <w:rFonts w:ascii="Times New Roman" w:eastAsia="Times New Roman" w:hAnsi="Times New Roman" w:cs="Times New Roman"/>
          <w:color w:val="2C2B2B"/>
          <w:sz w:val="24"/>
          <w:szCs w:val="24"/>
        </w:rPr>
      </w:pPr>
      <w:r w:rsidRPr="00820DA0">
        <w:rPr>
          <w:rStyle w:val="ae"/>
          <w:rFonts w:ascii="Times New Roman" w:hAnsi="Times New Roman" w:cs="Times New Roman"/>
          <w:sz w:val="24"/>
          <w:szCs w:val="24"/>
        </w:rPr>
        <w:footnoteRef/>
      </w:r>
      <w:r w:rsidRPr="00820DA0">
        <w:rPr>
          <w:rFonts w:ascii="Times New Roman" w:hAnsi="Times New Roman" w:cs="Times New Roman"/>
          <w:sz w:val="24"/>
          <w:szCs w:val="24"/>
        </w:rPr>
        <w:t xml:space="preserve"> </w:t>
      </w:r>
      <w:r w:rsidRPr="00820DA0">
        <w:rPr>
          <w:rFonts w:ascii="Times New Roman" w:eastAsia="Times New Roman" w:hAnsi="Times New Roman" w:cs="Times New Roman"/>
          <w:color w:val="2C2B2B"/>
          <w:sz w:val="24"/>
          <w:szCs w:val="24"/>
        </w:rPr>
        <w:t>Административное право России: учебник. — 2-е изд., перераб. и доп. /Отв. ред. Л.Л. Попов.</w:t>
      </w:r>
      <w:r>
        <w:rPr>
          <w:rFonts w:ascii="Times New Roman" w:eastAsia="Times New Roman" w:hAnsi="Times New Roman" w:cs="Times New Roman"/>
          <w:color w:val="2C2B2B"/>
          <w:sz w:val="24"/>
          <w:szCs w:val="24"/>
        </w:rPr>
        <w:t xml:space="preserve"> – М.: Проспект, 2015. – 560 с.</w:t>
      </w:r>
    </w:p>
  </w:footnote>
  <w:footnote w:id="4">
    <w:p w:rsidR="009F1E51" w:rsidRPr="00820DA0" w:rsidRDefault="009F1E51" w:rsidP="00820DA0">
      <w:pPr>
        <w:shd w:val="clear" w:color="auto" w:fill="FFFFFF"/>
        <w:spacing w:after="117" w:line="240" w:lineRule="auto"/>
        <w:rPr>
          <w:rFonts w:ascii="Times New Roman" w:eastAsia="Times New Roman" w:hAnsi="Times New Roman" w:cs="Times New Roman"/>
          <w:color w:val="2C2B2B"/>
          <w:sz w:val="24"/>
          <w:szCs w:val="24"/>
        </w:rPr>
      </w:pPr>
      <w:r w:rsidRPr="00820DA0">
        <w:rPr>
          <w:rStyle w:val="ae"/>
          <w:rFonts w:ascii="Times New Roman" w:hAnsi="Times New Roman" w:cs="Times New Roman"/>
          <w:sz w:val="24"/>
          <w:szCs w:val="24"/>
        </w:rPr>
        <w:footnoteRef/>
      </w:r>
      <w:r w:rsidRPr="00820DA0">
        <w:rPr>
          <w:rFonts w:ascii="Times New Roman" w:hAnsi="Times New Roman" w:cs="Times New Roman"/>
          <w:sz w:val="24"/>
          <w:szCs w:val="24"/>
        </w:rPr>
        <w:t xml:space="preserve"> </w:t>
      </w:r>
      <w:r w:rsidRPr="00820DA0">
        <w:rPr>
          <w:rFonts w:ascii="Times New Roman" w:hAnsi="Times New Roman" w:cs="Times New Roman"/>
          <w:color w:val="000000"/>
          <w:sz w:val="24"/>
          <w:szCs w:val="24"/>
          <w:shd w:val="clear" w:color="auto" w:fill="FFFFFF"/>
        </w:rPr>
        <w:t>Конституция Российской Федерации [Электронный ресурс] : принята всенародным голосование 12 декабря 1993 года. : (с учетом поправок, внесенных Законами Российской Федерации о поправках к Конституции Российской Федерации от 30.12.2008 N 6-ФКЗ, от 30.12.2008 N 7-ФКЗ, от 05.02.2014 N 2-ФКЗ, от 21.07.2014 N 11-ФКЗ30 декабря 2008 № 6-ФКЗ и № 8 – ФКЗ) // СПС «Консультант плюс». – Режим доступа: http://www.consultant.ru/</w:t>
      </w:r>
    </w:p>
    <w:p w:rsidR="009F1E51" w:rsidRDefault="009F1E51">
      <w:pPr>
        <w:pStyle w:val="ac"/>
      </w:pPr>
    </w:p>
  </w:footnote>
  <w:footnote w:id="5">
    <w:p w:rsidR="009F1E51" w:rsidRPr="00820DA0" w:rsidRDefault="009F1E51" w:rsidP="00820DA0">
      <w:pPr>
        <w:shd w:val="clear" w:color="auto" w:fill="FFFFFF"/>
        <w:spacing w:after="117" w:line="240" w:lineRule="auto"/>
        <w:rPr>
          <w:rFonts w:ascii="Times New Roman" w:eastAsia="Times New Roman" w:hAnsi="Times New Roman" w:cs="Times New Roman"/>
          <w:color w:val="2C2B2B"/>
          <w:sz w:val="24"/>
          <w:szCs w:val="24"/>
        </w:rPr>
      </w:pPr>
      <w:r w:rsidRPr="00820DA0">
        <w:rPr>
          <w:rStyle w:val="ae"/>
          <w:rFonts w:ascii="Times New Roman" w:hAnsi="Times New Roman" w:cs="Times New Roman"/>
          <w:sz w:val="24"/>
          <w:szCs w:val="24"/>
        </w:rPr>
        <w:footnoteRef/>
      </w:r>
      <w:r w:rsidRPr="00820DA0">
        <w:rPr>
          <w:rFonts w:ascii="Times New Roman" w:hAnsi="Times New Roman" w:cs="Times New Roman"/>
          <w:sz w:val="24"/>
          <w:szCs w:val="24"/>
        </w:rPr>
        <w:t xml:space="preserve"> </w:t>
      </w:r>
      <w:r w:rsidRPr="00820DA0">
        <w:rPr>
          <w:rFonts w:ascii="Times New Roman" w:eastAsia="Times New Roman" w:hAnsi="Times New Roman" w:cs="Times New Roman"/>
          <w:color w:val="2C2B2B"/>
          <w:sz w:val="24"/>
          <w:szCs w:val="24"/>
        </w:rPr>
        <w:t>Стахов А. И. Административное право России: учебник / А. И. Стахов, П. И. Кононов. — М.: Издательство Юрайт, 2014. — 651 с.</w:t>
      </w:r>
    </w:p>
    <w:p w:rsidR="009F1E51" w:rsidRPr="00820DA0" w:rsidRDefault="009F1E51">
      <w:pPr>
        <w:pStyle w:val="ac"/>
        <w:rPr>
          <w:rFonts w:ascii="Times New Roman" w:hAnsi="Times New Roman" w:cs="Times New Roman"/>
          <w:sz w:val="24"/>
          <w:szCs w:val="24"/>
        </w:rPr>
      </w:pPr>
    </w:p>
  </w:footnote>
  <w:footnote w:id="6">
    <w:p w:rsidR="009F1E51" w:rsidRPr="00820DA0" w:rsidRDefault="009F1E51">
      <w:pPr>
        <w:pStyle w:val="ac"/>
        <w:rPr>
          <w:rFonts w:ascii="Times New Roman" w:hAnsi="Times New Roman" w:cs="Times New Roman"/>
          <w:sz w:val="24"/>
          <w:szCs w:val="24"/>
        </w:rPr>
      </w:pPr>
      <w:r w:rsidRPr="00820DA0">
        <w:rPr>
          <w:rStyle w:val="ae"/>
          <w:rFonts w:ascii="Times New Roman" w:hAnsi="Times New Roman" w:cs="Times New Roman"/>
          <w:sz w:val="24"/>
          <w:szCs w:val="24"/>
        </w:rPr>
        <w:footnoteRef/>
      </w:r>
      <w:r w:rsidRPr="00820DA0">
        <w:rPr>
          <w:rFonts w:ascii="Times New Roman" w:hAnsi="Times New Roman" w:cs="Times New Roman"/>
          <w:sz w:val="24"/>
          <w:szCs w:val="24"/>
        </w:rPr>
        <w:t xml:space="preserve"> </w:t>
      </w:r>
      <w:r w:rsidRPr="00820DA0">
        <w:rPr>
          <w:rFonts w:ascii="Times New Roman" w:hAnsi="Times New Roman" w:cs="Times New Roman"/>
          <w:color w:val="2C2B2B"/>
          <w:sz w:val="24"/>
          <w:szCs w:val="24"/>
          <w:shd w:val="clear" w:color="auto" w:fill="FFFFFF"/>
        </w:rPr>
        <w:t>«Кодекс Российской Федерации об административных правонарушениях» от 30.12.2001 N 195-ФЗ (ред. от 14.12.2015) [Электронный ресурс].</w:t>
      </w:r>
    </w:p>
  </w:footnote>
  <w:footnote w:id="7">
    <w:p w:rsidR="009F1E51" w:rsidRPr="00820DA0" w:rsidRDefault="009F1E51" w:rsidP="00820DA0">
      <w:pPr>
        <w:shd w:val="clear" w:color="auto" w:fill="FFFFFF"/>
        <w:spacing w:after="117" w:line="240" w:lineRule="auto"/>
        <w:rPr>
          <w:rFonts w:ascii="Times New Roman" w:eastAsia="Times New Roman" w:hAnsi="Times New Roman" w:cs="Times New Roman"/>
          <w:color w:val="2C2B2B"/>
          <w:sz w:val="24"/>
          <w:szCs w:val="24"/>
        </w:rPr>
      </w:pPr>
      <w:r w:rsidRPr="00820DA0">
        <w:rPr>
          <w:rStyle w:val="ae"/>
          <w:rFonts w:ascii="Times New Roman" w:hAnsi="Times New Roman" w:cs="Times New Roman"/>
          <w:sz w:val="24"/>
          <w:szCs w:val="24"/>
        </w:rPr>
        <w:footnoteRef/>
      </w:r>
      <w:r w:rsidRPr="00820DA0">
        <w:rPr>
          <w:rFonts w:ascii="Times New Roman" w:hAnsi="Times New Roman" w:cs="Times New Roman"/>
          <w:sz w:val="24"/>
          <w:szCs w:val="24"/>
        </w:rPr>
        <w:t xml:space="preserve"> </w:t>
      </w:r>
      <w:r w:rsidRPr="00820DA0">
        <w:rPr>
          <w:rFonts w:ascii="Times New Roman" w:eastAsia="Times New Roman" w:hAnsi="Times New Roman" w:cs="Times New Roman"/>
          <w:color w:val="2C2B2B"/>
          <w:sz w:val="24"/>
          <w:szCs w:val="24"/>
        </w:rPr>
        <w:t>Глущенко П.П. Административное право. Краткий курс. /П.П. Глущенко, Н.Н. Жильский и др. — 2-е изд. — СПб.: Питер, 2011. — 272 с.</w:t>
      </w:r>
    </w:p>
    <w:p w:rsidR="009F1E51" w:rsidRDefault="009F1E51">
      <w:pPr>
        <w:pStyle w:val="ac"/>
      </w:pPr>
    </w:p>
  </w:footnote>
  <w:footnote w:id="8">
    <w:p w:rsidR="009F1E51" w:rsidRPr="00820DA0" w:rsidRDefault="009F1E51" w:rsidP="00820DA0">
      <w:pPr>
        <w:shd w:val="clear" w:color="auto" w:fill="FFFFFF"/>
        <w:spacing w:after="117" w:line="240" w:lineRule="auto"/>
        <w:rPr>
          <w:rFonts w:ascii="Times New Roman" w:eastAsia="Times New Roman" w:hAnsi="Times New Roman" w:cs="Times New Roman"/>
          <w:color w:val="2C2B2B"/>
          <w:sz w:val="24"/>
          <w:szCs w:val="24"/>
        </w:rPr>
      </w:pPr>
      <w:r w:rsidRPr="00820DA0">
        <w:rPr>
          <w:rStyle w:val="ae"/>
          <w:rFonts w:ascii="Times New Roman" w:hAnsi="Times New Roman" w:cs="Times New Roman"/>
          <w:sz w:val="24"/>
          <w:szCs w:val="24"/>
        </w:rPr>
        <w:footnoteRef/>
      </w:r>
      <w:r w:rsidRPr="00820DA0">
        <w:rPr>
          <w:rFonts w:ascii="Times New Roman" w:hAnsi="Times New Roman" w:cs="Times New Roman"/>
          <w:sz w:val="24"/>
          <w:szCs w:val="24"/>
        </w:rPr>
        <w:t xml:space="preserve"> </w:t>
      </w:r>
      <w:r w:rsidRPr="00820DA0">
        <w:rPr>
          <w:rFonts w:ascii="Times New Roman" w:eastAsia="Times New Roman" w:hAnsi="Times New Roman" w:cs="Times New Roman"/>
          <w:color w:val="2C2B2B"/>
          <w:sz w:val="24"/>
          <w:szCs w:val="24"/>
        </w:rPr>
        <w:t>Административный процесс: учебник / под ред. М. А. Штатиной. — М.: Издательство Юрайт, 2015. — 364 с.</w:t>
      </w:r>
    </w:p>
    <w:p w:rsidR="009F1E51" w:rsidRDefault="009F1E51">
      <w:pPr>
        <w:pStyle w:val="ac"/>
      </w:pPr>
    </w:p>
  </w:footnote>
  <w:footnote w:id="9">
    <w:p w:rsidR="009F1E51" w:rsidRPr="00820DA0" w:rsidRDefault="009F1E51" w:rsidP="00820DA0">
      <w:pPr>
        <w:shd w:val="clear" w:color="auto" w:fill="FFFFFF"/>
        <w:spacing w:after="117" w:line="240" w:lineRule="auto"/>
        <w:rPr>
          <w:rFonts w:ascii="Times New Roman" w:eastAsia="Times New Roman" w:hAnsi="Times New Roman" w:cs="Times New Roman"/>
          <w:color w:val="2C2B2B"/>
          <w:sz w:val="24"/>
          <w:szCs w:val="24"/>
        </w:rPr>
      </w:pPr>
      <w:r w:rsidRPr="00820DA0">
        <w:rPr>
          <w:rStyle w:val="ae"/>
          <w:rFonts w:ascii="Times New Roman" w:hAnsi="Times New Roman" w:cs="Times New Roman"/>
          <w:sz w:val="24"/>
          <w:szCs w:val="24"/>
        </w:rPr>
        <w:footnoteRef/>
      </w:r>
      <w:r w:rsidRPr="00820DA0">
        <w:rPr>
          <w:rFonts w:ascii="Times New Roman" w:hAnsi="Times New Roman" w:cs="Times New Roman"/>
          <w:sz w:val="24"/>
          <w:szCs w:val="24"/>
        </w:rPr>
        <w:t xml:space="preserve"> </w:t>
      </w:r>
      <w:r w:rsidRPr="00820DA0">
        <w:rPr>
          <w:rFonts w:ascii="Times New Roman" w:hAnsi="Times New Roman" w:cs="Times New Roman"/>
          <w:color w:val="000000"/>
          <w:sz w:val="24"/>
          <w:szCs w:val="24"/>
          <w:shd w:val="clear" w:color="auto" w:fill="FFFFFF"/>
        </w:rPr>
        <w:t> Конституция Российской Федерации [Электронный ресурс] : принята всенародным голосование 12 декабря 1993 года. : (с учетом поправок, внесенных Законами Российской Федерации о поправках к Конституции Российской Федерации от 30.12.2008 N 6-ФКЗ, от 30.12.2008 N 7-ФКЗ, от 05.02.2014 N 2-ФКЗ, от 21.07.2014 N 11-ФКЗ30 декабря 2008 № 6-ФКЗ и № 8 – ФКЗ) // СПС «Консультант плюс». – Режим доступа: http://www.consultant.ru/</w:t>
      </w:r>
    </w:p>
    <w:p w:rsidR="009F1E51" w:rsidRDefault="009F1E51">
      <w:pPr>
        <w:pStyle w:val="ac"/>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8105"/>
      <w:docPartObj>
        <w:docPartGallery w:val="Page Numbers (Top of Page)"/>
        <w:docPartUnique/>
      </w:docPartObj>
    </w:sdtPr>
    <w:sdtContent>
      <w:p w:rsidR="009F1E51" w:rsidRDefault="004C19E9">
        <w:pPr>
          <w:pStyle w:val="a8"/>
          <w:jc w:val="center"/>
        </w:pPr>
        <w:fldSimple w:instr=" PAGE   \* MERGEFORMAT ">
          <w:r w:rsidR="009F26CA">
            <w:rPr>
              <w:noProof/>
            </w:rPr>
            <w:t>29</w:t>
          </w:r>
        </w:fldSimple>
      </w:p>
    </w:sdtContent>
  </w:sdt>
  <w:p w:rsidR="009F1E51" w:rsidRDefault="009F1E5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3EF"/>
    <w:multiLevelType w:val="multilevel"/>
    <w:tmpl w:val="16E0E2C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E274B"/>
    <w:multiLevelType w:val="multilevel"/>
    <w:tmpl w:val="327646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5F3F7C"/>
    <w:multiLevelType w:val="multilevel"/>
    <w:tmpl w:val="8BF48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AE0B43"/>
    <w:multiLevelType w:val="multilevel"/>
    <w:tmpl w:val="79EA7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783215"/>
    <w:multiLevelType w:val="multilevel"/>
    <w:tmpl w:val="162CD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0A70EC"/>
    <w:multiLevelType w:val="multilevel"/>
    <w:tmpl w:val="AAD0A2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C02D69"/>
    <w:multiLevelType w:val="hybridMultilevel"/>
    <w:tmpl w:val="A7B670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307F50"/>
    <w:multiLevelType w:val="multilevel"/>
    <w:tmpl w:val="F5CC51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890623"/>
    <w:multiLevelType w:val="multilevel"/>
    <w:tmpl w:val="1C22C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E3737F"/>
    <w:multiLevelType w:val="hybridMultilevel"/>
    <w:tmpl w:val="86EC81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F142E6"/>
    <w:multiLevelType w:val="multilevel"/>
    <w:tmpl w:val="8D14D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D356A9"/>
    <w:multiLevelType w:val="multilevel"/>
    <w:tmpl w:val="CFEC3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D24F00"/>
    <w:multiLevelType w:val="multilevel"/>
    <w:tmpl w:val="0DF81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395245F"/>
    <w:multiLevelType w:val="multilevel"/>
    <w:tmpl w:val="2B584D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AA3B78"/>
    <w:multiLevelType w:val="multilevel"/>
    <w:tmpl w:val="50BCA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840D14"/>
    <w:multiLevelType w:val="multilevel"/>
    <w:tmpl w:val="E8A46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233D1B"/>
    <w:multiLevelType w:val="multilevel"/>
    <w:tmpl w:val="0D2EE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15510A"/>
    <w:multiLevelType w:val="hybridMultilevel"/>
    <w:tmpl w:val="D2C8E6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774815"/>
    <w:multiLevelType w:val="hybridMultilevel"/>
    <w:tmpl w:val="8FD8B708"/>
    <w:lvl w:ilvl="0" w:tplc="382413AE">
      <w:start w:val="1"/>
      <w:numFmt w:val="decimal"/>
      <w:lvlText w:val="%1)"/>
      <w:lvlJc w:val="left"/>
      <w:pPr>
        <w:ind w:left="1440" w:hanging="360"/>
      </w:pPr>
      <w:rPr>
        <w:rFonts w:ascii="Times New Roman" w:eastAsia="Times New Roman" w:hAnsi="Times New Roman" w:cs="Times New Roman"/>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714066D"/>
    <w:multiLevelType w:val="multilevel"/>
    <w:tmpl w:val="5A26E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C40C4D"/>
    <w:multiLevelType w:val="multilevel"/>
    <w:tmpl w:val="413C2C4C"/>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FE3ABB"/>
    <w:multiLevelType w:val="multilevel"/>
    <w:tmpl w:val="CE24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132DFA"/>
    <w:multiLevelType w:val="multilevel"/>
    <w:tmpl w:val="398E8B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D5579E"/>
    <w:multiLevelType w:val="multilevel"/>
    <w:tmpl w:val="23D06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CFF38BC"/>
    <w:multiLevelType w:val="multilevel"/>
    <w:tmpl w:val="8AA2F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B2B79B7"/>
    <w:multiLevelType w:val="hybridMultilevel"/>
    <w:tmpl w:val="5E8217F8"/>
    <w:lvl w:ilvl="0" w:tplc="03CAAAA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9"/>
  </w:num>
  <w:num w:numId="2">
    <w:abstractNumId w:val="15"/>
  </w:num>
  <w:num w:numId="3">
    <w:abstractNumId w:val="13"/>
  </w:num>
  <w:num w:numId="4">
    <w:abstractNumId w:val="24"/>
  </w:num>
  <w:num w:numId="5">
    <w:abstractNumId w:val="7"/>
  </w:num>
  <w:num w:numId="6">
    <w:abstractNumId w:val="14"/>
  </w:num>
  <w:num w:numId="7">
    <w:abstractNumId w:val="22"/>
  </w:num>
  <w:num w:numId="8">
    <w:abstractNumId w:val="20"/>
  </w:num>
  <w:num w:numId="9">
    <w:abstractNumId w:val="0"/>
  </w:num>
  <w:num w:numId="10">
    <w:abstractNumId w:val="5"/>
  </w:num>
  <w:num w:numId="11">
    <w:abstractNumId w:val="11"/>
  </w:num>
  <w:num w:numId="12">
    <w:abstractNumId w:val="3"/>
  </w:num>
  <w:num w:numId="13">
    <w:abstractNumId w:val="4"/>
  </w:num>
  <w:num w:numId="14">
    <w:abstractNumId w:val="10"/>
    <w:lvlOverride w:ilvl="0">
      <w:startOverride w:val="1"/>
    </w:lvlOverride>
  </w:num>
  <w:num w:numId="15">
    <w:abstractNumId w:val="2"/>
  </w:num>
  <w:num w:numId="16">
    <w:abstractNumId w:val="6"/>
  </w:num>
  <w:num w:numId="17">
    <w:abstractNumId w:val="18"/>
  </w:num>
  <w:num w:numId="18">
    <w:abstractNumId w:val="25"/>
  </w:num>
  <w:num w:numId="19">
    <w:abstractNumId w:val="17"/>
  </w:num>
  <w:num w:numId="20">
    <w:abstractNumId w:val="12"/>
  </w:num>
  <w:num w:numId="21">
    <w:abstractNumId w:val="16"/>
  </w:num>
  <w:num w:numId="22">
    <w:abstractNumId w:val="23"/>
  </w:num>
  <w:num w:numId="23">
    <w:abstractNumId w:val="19"/>
  </w:num>
  <w:num w:numId="24">
    <w:abstractNumId w:val="8"/>
  </w:num>
  <w:num w:numId="25">
    <w:abstractNumId w:val="21"/>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06E93"/>
    <w:rsid w:val="00003351"/>
    <w:rsid w:val="0005177F"/>
    <w:rsid w:val="00074BC7"/>
    <w:rsid w:val="000B1940"/>
    <w:rsid w:val="00117B89"/>
    <w:rsid w:val="00127D93"/>
    <w:rsid w:val="001E51B8"/>
    <w:rsid w:val="001E5BAD"/>
    <w:rsid w:val="002903B5"/>
    <w:rsid w:val="00356325"/>
    <w:rsid w:val="00375BF2"/>
    <w:rsid w:val="003C08F1"/>
    <w:rsid w:val="00406E93"/>
    <w:rsid w:val="00446EC6"/>
    <w:rsid w:val="004C19E9"/>
    <w:rsid w:val="00501B4B"/>
    <w:rsid w:val="007551EF"/>
    <w:rsid w:val="007659AF"/>
    <w:rsid w:val="007C685C"/>
    <w:rsid w:val="00820DA0"/>
    <w:rsid w:val="008221B7"/>
    <w:rsid w:val="0083777E"/>
    <w:rsid w:val="008915AC"/>
    <w:rsid w:val="008A0CE1"/>
    <w:rsid w:val="008B5684"/>
    <w:rsid w:val="008D3391"/>
    <w:rsid w:val="008E7501"/>
    <w:rsid w:val="00912328"/>
    <w:rsid w:val="009126C7"/>
    <w:rsid w:val="0091641E"/>
    <w:rsid w:val="00932A13"/>
    <w:rsid w:val="00946733"/>
    <w:rsid w:val="00946CA5"/>
    <w:rsid w:val="00966B3B"/>
    <w:rsid w:val="00975EE4"/>
    <w:rsid w:val="009A4786"/>
    <w:rsid w:val="009A7179"/>
    <w:rsid w:val="009F1E51"/>
    <w:rsid w:val="009F26CA"/>
    <w:rsid w:val="009F5650"/>
    <w:rsid w:val="009F5F2F"/>
    <w:rsid w:val="00A00C5D"/>
    <w:rsid w:val="00AD6973"/>
    <w:rsid w:val="00B50412"/>
    <w:rsid w:val="00B70B16"/>
    <w:rsid w:val="00CC141A"/>
    <w:rsid w:val="00CD75B6"/>
    <w:rsid w:val="00CF710C"/>
    <w:rsid w:val="00D328C8"/>
    <w:rsid w:val="00D9350E"/>
    <w:rsid w:val="00D950E3"/>
    <w:rsid w:val="00DA0442"/>
    <w:rsid w:val="00DC1A80"/>
    <w:rsid w:val="00E70050"/>
    <w:rsid w:val="00E71DF1"/>
    <w:rsid w:val="00E73110"/>
    <w:rsid w:val="00E8382E"/>
    <w:rsid w:val="00EB6936"/>
    <w:rsid w:val="00EC7D33"/>
    <w:rsid w:val="00EF083E"/>
    <w:rsid w:val="00F81D3A"/>
    <w:rsid w:val="00FC2833"/>
    <w:rsid w:val="00FC5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D93"/>
  </w:style>
  <w:style w:type="paragraph" w:styleId="1">
    <w:name w:val="heading 1"/>
    <w:basedOn w:val="a"/>
    <w:next w:val="a"/>
    <w:link w:val="10"/>
    <w:uiPriority w:val="9"/>
    <w:qFormat/>
    <w:rsid w:val="00EB69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F71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E93"/>
    <w:pPr>
      <w:ind w:left="720"/>
      <w:contextualSpacing/>
    </w:pPr>
  </w:style>
  <w:style w:type="character" w:styleId="a4">
    <w:name w:val="Hyperlink"/>
    <w:basedOn w:val="a0"/>
    <w:uiPriority w:val="99"/>
    <w:unhideWhenUsed/>
    <w:rsid w:val="00EB6936"/>
    <w:rPr>
      <w:color w:val="0000FF" w:themeColor="hyperlink"/>
      <w:u w:val="single"/>
    </w:rPr>
  </w:style>
  <w:style w:type="character" w:customStyle="1" w:styleId="10">
    <w:name w:val="Заголовок 1 Знак"/>
    <w:basedOn w:val="a0"/>
    <w:link w:val="1"/>
    <w:uiPriority w:val="9"/>
    <w:rsid w:val="00EB6936"/>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semiHidden/>
    <w:unhideWhenUsed/>
    <w:qFormat/>
    <w:rsid w:val="00EB6936"/>
    <w:pPr>
      <w:outlineLvl w:val="9"/>
    </w:pPr>
  </w:style>
  <w:style w:type="paragraph" w:styleId="11">
    <w:name w:val="toc 1"/>
    <w:basedOn w:val="a"/>
    <w:next w:val="a"/>
    <w:autoRedefine/>
    <w:uiPriority w:val="39"/>
    <w:unhideWhenUsed/>
    <w:rsid w:val="00946733"/>
    <w:pPr>
      <w:tabs>
        <w:tab w:val="right" w:leader="dot" w:pos="9345"/>
      </w:tabs>
      <w:spacing w:after="100" w:line="360" w:lineRule="auto"/>
      <w:jc w:val="both"/>
    </w:pPr>
    <w:rPr>
      <w:rFonts w:ascii="Times New Roman" w:eastAsiaTheme="minorHAnsi" w:hAnsi="Times New Roman" w:cs="Times New Roman"/>
      <w:sz w:val="28"/>
      <w:szCs w:val="28"/>
      <w:lang w:eastAsia="en-US"/>
    </w:rPr>
  </w:style>
  <w:style w:type="character" w:customStyle="1" w:styleId="30">
    <w:name w:val="Заголовок 3 Знак"/>
    <w:basedOn w:val="a0"/>
    <w:link w:val="3"/>
    <w:uiPriority w:val="9"/>
    <w:rsid w:val="00CF710C"/>
    <w:rPr>
      <w:rFonts w:ascii="Times New Roman" w:eastAsia="Times New Roman" w:hAnsi="Times New Roman" w:cs="Times New Roman"/>
      <w:b/>
      <w:bCs/>
      <w:sz w:val="27"/>
      <w:szCs w:val="27"/>
    </w:rPr>
  </w:style>
  <w:style w:type="paragraph" w:styleId="a6">
    <w:name w:val="Normal (Web)"/>
    <w:basedOn w:val="a"/>
    <w:uiPriority w:val="99"/>
    <w:unhideWhenUsed/>
    <w:rsid w:val="00CF710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05177F"/>
    <w:rPr>
      <w:color w:val="800080" w:themeColor="followedHyperlink"/>
      <w:u w:val="single"/>
    </w:rPr>
  </w:style>
  <w:style w:type="paragraph" w:styleId="a8">
    <w:name w:val="header"/>
    <w:basedOn w:val="a"/>
    <w:link w:val="a9"/>
    <w:uiPriority w:val="99"/>
    <w:unhideWhenUsed/>
    <w:rsid w:val="009A717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A7179"/>
  </w:style>
  <w:style w:type="paragraph" w:styleId="aa">
    <w:name w:val="footer"/>
    <w:basedOn w:val="a"/>
    <w:link w:val="ab"/>
    <w:uiPriority w:val="99"/>
    <w:semiHidden/>
    <w:unhideWhenUsed/>
    <w:rsid w:val="009A717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A7179"/>
  </w:style>
  <w:style w:type="paragraph" w:styleId="ac">
    <w:name w:val="footnote text"/>
    <w:basedOn w:val="a"/>
    <w:link w:val="ad"/>
    <w:uiPriority w:val="99"/>
    <w:semiHidden/>
    <w:unhideWhenUsed/>
    <w:rsid w:val="00966B3B"/>
    <w:pPr>
      <w:spacing w:after="0" w:line="240" w:lineRule="auto"/>
    </w:pPr>
    <w:rPr>
      <w:sz w:val="20"/>
      <w:szCs w:val="20"/>
    </w:rPr>
  </w:style>
  <w:style w:type="character" w:customStyle="1" w:styleId="ad">
    <w:name w:val="Текст сноски Знак"/>
    <w:basedOn w:val="a0"/>
    <w:link w:val="ac"/>
    <w:uiPriority w:val="99"/>
    <w:semiHidden/>
    <w:rsid w:val="00966B3B"/>
    <w:rPr>
      <w:sz w:val="20"/>
      <w:szCs w:val="20"/>
    </w:rPr>
  </w:style>
  <w:style w:type="character" w:styleId="ae">
    <w:name w:val="footnote reference"/>
    <w:basedOn w:val="a0"/>
    <w:uiPriority w:val="99"/>
    <w:semiHidden/>
    <w:unhideWhenUsed/>
    <w:rsid w:val="00966B3B"/>
    <w:rPr>
      <w:vertAlign w:val="superscript"/>
    </w:rPr>
  </w:style>
</w:styles>
</file>

<file path=word/webSettings.xml><?xml version="1.0" encoding="utf-8"?>
<w:webSettings xmlns:r="http://schemas.openxmlformats.org/officeDocument/2006/relationships" xmlns:w="http://schemas.openxmlformats.org/wordprocessingml/2006/main">
  <w:divs>
    <w:div w:id="18093960">
      <w:bodyDiv w:val="1"/>
      <w:marLeft w:val="0"/>
      <w:marRight w:val="0"/>
      <w:marTop w:val="0"/>
      <w:marBottom w:val="0"/>
      <w:divBdr>
        <w:top w:val="none" w:sz="0" w:space="0" w:color="auto"/>
        <w:left w:val="none" w:sz="0" w:space="0" w:color="auto"/>
        <w:bottom w:val="none" w:sz="0" w:space="0" w:color="auto"/>
        <w:right w:val="none" w:sz="0" w:space="0" w:color="auto"/>
      </w:divBdr>
    </w:div>
    <w:div w:id="74402790">
      <w:bodyDiv w:val="1"/>
      <w:marLeft w:val="0"/>
      <w:marRight w:val="0"/>
      <w:marTop w:val="0"/>
      <w:marBottom w:val="0"/>
      <w:divBdr>
        <w:top w:val="none" w:sz="0" w:space="0" w:color="auto"/>
        <w:left w:val="none" w:sz="0" w:space="0" w:color="auto"/>
        <w:bottom w:val="none" w:sz="0" w:space="0" w:color="auto"/>
        <w:right w:val="none" w:sz="0" w:space="0" w:color="auto"/>
      </w:divBdr>
    </w:div>
    <w:div w:id="349336204">
      <w:bodyDiv w:val="1"/>
      <w:marLeft w:val="0"/>
      <w:marRight w:val="0"/>
      <w:marTop w:val="0"/>
      <w:marBottom w:val="0"/>
      <w:divBdr>
        <w:top w:val="none" w:sz="0" w:space="0" w:color="auto"/>
        <w:left w:val="none" w:sz="0" w:space="0" w:color="auto"/>
        <w:bottom w:val="none" w:sz="0" w:space="0" w:color="auto"/>
        <w:right w:val="none" w:sz="0" w:space="0" w:color="auto"/>
      </w:divBdr>
    </w:div>
    <w:div w:id="491607697">
      <w:bodyDiv w:val="1"/>
      <w:marLeft w:val="0"/>
      <w:marRight w:val="0"/>
      <w:marTop w:val="0"/>
      <w:marBottom w:val="0"/>
      <w:divBdr>
        <w:top w:val="none" w:sz="0" w:space="0" w:color="auto"/>
        <w:left w:val="none" w:sz="0" w:space="0" w:color="auto"/>
        <w:bottom w:val="none" w:sz="0" w:space="0" w:color="auto"/>
        <w:right w:val="none" w:sz="0" w:space="0" w:color="auto"/>
      </w:divBdr>
    </w:div>
    <w:div w:id="753626935">
      <w:bodyDiv w:val="1"/>
      <w:marLeft w:val="0"/>
      <w:marRight w:val="0"/>
      <w:marTop w:val="0"/>
      <w:marBottom w:val="0"/>
      <w:divBdr>
        <w:top w:val="none" w:sz="0" w:space="0" w:color="auto"/>
        <w:left w:val="none" w:sz="0" w:space="0" w:color="auto"/>
        <w:bottom w:val="none" w:sz="0" w:space="0" w:color="auto"/>
        <w:right w:val="none" w:sz="0" w:space="0" w:color="auto"/>
      </w:divBdr>
    </w:div>
    <w:div w:id="833961065">
      <w:bodyDiv w:val="1"/>
      <w:marLeft w:val="0"/>
      <w:marRight w:val="0"/>
      <w:marTop w:val="0"/>
      <w:marBottom w:val="0"/>
      <w:divBdr>
        <w:top w:val="none" w:sz="0" w:space="0" w:color="auto"/>
        <w:left w:val="none" w:sz="0" w:space="0" w:color="auto"/>
        <w:bottom w:val="none" w:sz="0" w:space="0" w:color="auto"/>
        <w:right w:val="none" w:sz="0" w:space="0" w:color="auto"/>
      </w:divBdr>
    </w:div>
    <w:div w:id="1207713962">
      <w:bodyDiv w:val="1"/>
      <w:marLeft w:val="0"/>
      <w:marRight w:val="0"/>
      <w:marTop w:val="0"/>
      <w:marBottom w:val="0"/>
      <w:divBdr>
        <w:top w:val="none" w:sz="0" w:space="0" w:color="auto"/>
        <w:left w:val="none" w:sz="0" w:space="0" w:color="auto"/>
        <w:bottom w:val="none" w:sz="0" w:space="0" w:color="auto"/>
        <w:right w:val="none" w:sz="0" w:space="0" w:color="auto"/>
      </w:divBdr>
    </w:div>
    <w:div w:id="1209729758">
      <w:bodyDiv w:val="1"/>
      <w:marLeft w:val="0"/>
      <w:marRight w:val="0"/>
      <w:marTop w:val="0"/>
      <w:marBottom w:val="0"/>
      <w:divBdr>
        <w:top w:val="none" w:sz="0" w:space="0" w:color="auto"/>
        <w:left w:val="none" w:sz="0" w:space="0" w:color="auto"/>
        <w:bottom w:val="none" w:sz="0" w:space="0" w:color="auto"/>
        <w:right w:val="none" w:sz="0" w:space="0" w:color="auto"/>
      </w:divBdr>
    </w:div>
    <w:div w:id="1296718453">
      <w:bodyDiv w:val="1"/>
      <w:marLeft w:val="0"/>
      <w:marRight w:val="0"/>
      <w:marTop w:val="0"/>
      <w:marBottom w:val="0"/>
      <w:divBdr>
        <w:top w:val="none" w:sz="0" w:space="0" w:color="auto"/>
        <w:left w:val="none" w:sz="0" w:space="0" w:color="auto"/>
        <w:bottom w:val="none" w:sz="0" w:space="0" w:color="auto"/>
        <w:right w:val="none" w:sz="0" w:space="0" w:color="auto"/>
      </w:divBdr>
    </w:div>
    <w:div w:id="1401438763">
      <w:bodyDiv w:val="1"/>
      <w:marLeft w:val="0"/>
      <w:marRight w:val="0"/>
      <w:marTop w:val="0"/>
      <w:marBottom w:val="0"/>
      <w:divBdr>
        <w:top w:val="none" w:sz="0" w:space="0" w:color="auto"/>
        <w:left w:val="none" w:sz="0" w:space="0" w:color="auto"/>
        <w:bottom w:val="none" w:sz="0" w:space="0" w:color="auto"/>
        <w:right w:val="none" w:sz="0" w:space="0" w:color="auto"/>
      </w:divBdr>
    </w:div>
    <w:div w:id="1469280782">
      <w:bodyDiv w:val="1"/>
      <w:marLeft w:val="0"/>
      <w:marRight w:val="0"/>
      <w:marTop w:val="0"/>
      <w:marBottom w:val="0"/>
      <w:divBdr>
        <w:top w:val="none" w:sz="0" w:space="0" w:color="auto"/>
        <w:left w:val="none" w:sz="0" w:space="0" w:color="auto"/>
        <w:bottom w:val="none" w:sz="0" w:space="0" w:color="auto"/>
        <w:right w:val="none" w:sz="0" w:space="0" w:color="auto"/>
      </w:divBdr>
    </w:div>
    <w:div w:id="1504009719">
      <w:bodyDiv w:val="1"/>
      <w:marLeft w:val="0"/>
      <w:marRight w:val="0"/>
      <w:marTop w:val="0"/>
      <w:marBottom w:val="0"/>
      <w:divBdr>
        <w:top w:val="none" w:sz="0" w:space="0" w:color="auto"/>
        <w:left w:val="none" w:sz="0" w:space="0" w:color="auto"/>
        <w:bottom w:val="none" w:sz="0" w:space="0" w:color="auto"/>
        <w:right w:val="none" w:sz="0" w:space="0" w:color="auto"/>
      </w:divBdr>
    </w:div>
    <w:div w:id="1919905524">
      <w:bodyDiv w:val="1"/>
      <w:marLeft w:val="0"/>
      <w:marRight w:val="0"/>
      <w:marTop w:val="0"/>
      <w:marBottom w:val="0"/>
      <w:divBdr>
        <w:top w:val="none" w:sz="0" w:space="0" w:color="auto"/>
        <w:left w:val="none" w:sz="0" w:space="0" w:color="auto"/>
        <w:bottom w:val="none" w:sz="0" w:space="0" w:color="auto"/>
        <w:right w:val="none" w:sz="0" w:space="0" w:color="auto"/>
      </w:divBdr>
      <w:divsChild>
        <w:div w:id="420378201">
          <w:marLeft w:val="0"/>
          <w:marRight w:val="0"/>
          <w:marTop w:val="0"/>
          <w:marBottom w:val="0"/>
          <w:divBdr>
            <w:top w:val="none" w:sz="0" w:space="0" w:color="auto"/>
            <w:left w:val="none" w:sz="0" w:space="0" w:color="auto"/>
            <w:bottom w:val="none" w:sz="0" w:space="0" w:color="auto"/>
            <w:right w:val="none" w:sz="0" w:space="0" w:color="auto"/>
          </w:divBdr>
        </w:div>
      </w:divsChild>
    </w:div>
    <w:div w:id="1977637830">
      <w:bodyDiv w:val="1"/>
      <w:marLeft w:val="0"/>
      <w:marRight w:val="0"/>
      <w:marTop w:val="0"/>
      <w:marBottom w:val="0"/>
      <w:divBdr>
        <w:top w:val="none" w:sz="0" w:space="0" w:color="auto"/>
        <w:left w:val="none" w:sz="0" w:space="0" w:color="auto"/>
        <w:bottom w:val="none" w:sz="0" w:space="0" w:color="auto"/>
        <w:right w:val="none" w:sz="0" w:space="0" w:color="auto"/>
      </w:divBdr>
    </w:div>
    <w:div w:id="200431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itut@42.fsin.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k.com/write?email=nauka@kifs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388AA-E435-4E36-8DB0-381F8BE33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8504</TotalTime>
  <Pages>29</Pages>
  <Words>5821</Words>
  <Characters>33184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2018-12-04T16:37:00Z</dcterms:created>
  <dcterms:modified xsi:type="dcterms:W3CDTF">2019-07-03T05:01:00Z</dcterms:modified>
</cp:coreProperties>
</file>